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8189" w14:textId="037139CF" w:rsidR="007F5143" w:rsidRDefault="00863984">
      <w:pPr>
        <w:rPr>
          <w:rFonts w:asciiTheme="minorHAnsi" w:hAnsiTheme="minorHAnsi"/>
          <w:b/>
          <w:sz w:val="22"/>
          <w:szCs w:val="22"/>
        </w:rPr>
      </w:pPr>
      <w:r w:rsidRPr="00863984">
        <w:rPr>
          <w:rFonts w:asciiTheme="minorHAnsi" w:hAnsiTheme="minorHAnsi"/>
          <w:b/>
          <w:sz w:val="22"/>
          <w:szCs w:val="22"/>
        </w:rPr>
        <w:t>PREREKVIZIT</w:t>
      </w:r>
      <w:r w:rsidR="00A139FB">
        <w:rPr>
          <w:rFonts w:asciiTheme="minorHAnsi" w:hAnsiTheme="minorHAnsi"/>
          <w:b/>
          <w:sz w:val="22"/>
          <w:szCs w:val="22"/>
        </w:rPr>
        <w:t>Y</w:t>
      </w:r>
      <w:r w:rsidRPr="00863984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863984">
        <w:rPr>
          <w:rFonts w:asciiTheme="minorHAnsi" w:hAnsiTheme="minorHAnsi"/>
          <w:b/>
          <w:sz w:val="22"/>
          <w:szCs w:val="22"/>
        </w:rPr>
        <w:t>BcSP</w:t>
      </w:r>
      <w:proofErr w:type="spellEnd"/>
      <w:r w:rsidRPr="00863984">
        <w:rPr>
          <w:rFonts w:asciiTheme="minorHAnsi" w:hAnsiTheme="minorHAnsi"/>
          <w:b/>
          <w:sz w:val="22"/>
          <w:szCs w:val="22"/>
        </w:rPr>
        <w:t xml:space="preserve"> </w:t>
      </w:r>
      <w:r w:rsidR="00070B3F">
        <w:rPr>
          <w:rFonts w:asciiTheme="minorHAnsi" w:hAnsiTheme="minorHAnsi"/>
          <w:b/>
          <w:sz w:val="22"/>
          <w:szCs w:val="22"/>
        </w:rPr>
        <w:t>Radiologická asistence</w:t>
      </w:r>
      <w:r w:rsidR="00526E2A">
        <w:rPr>
          <w:rFonts w:asciiTheme="minorHAnsi" w:hAnsiTheme="minorHAnsi"/>
          <w:b/>
          <w:sz w:val="22"/>
          <w:szCs w:val="22"/>
        </w:rPr>
        <w:t xml:space="preserve">, </w:t>
      </w:r>
      <w:r w:rsidR="000B0DA2">
        <w:rPr>
          <w:rFonts w:asciiTheme="minorHAnsi" w:hAnsiTheme="minorHAnsi"/>
          <w:b/>
          <w:sz w:val="22"/>
          <w:szCs w:val="22"/>
        </w:rPr>
        <w:t xml:space="preserve">od </w:t>
      </w:r>
      <w:proofErr w:type="spellStart"/>
      <w:r w:rsidR="00526E2A">
        <w:rPr>
          <w:rFonts w:asciiTheme="minorHAnsi" w:hAnsiTheme="minorHAnsi"/>
          <w:b/>
          <w:sz w:val="22"/>
          <w:szCs w:val="22"/>
        </w:rPr>
        <w:t>ak.r</w:t>
      </w:r>
      <w:proofErr w:type="spellEnd"/>
      <w:r w:rsidR="00526E2A">
        <w:rPr>
          <w:rFonts w:asciiTheme="minorHAnsi" w:hAnsiTheme="minorHAnsi"/>
          <w:b/>
          <w:sz w:val="22"/>
          <w:szCs w:val="22"/>
        </w:rPr>
        <w:t>. 202</w:t>
      </w:r>
      <w:r w:rsidR="00173218">
        <w:rPr>
          <w:rFonts w:asciiTheme="minorHAnsi" w:hAnsiTheme="minorHAnsi"/>
          <w:b/>
          <w:sz w:val="22"/>
          <w:szCs w:val="22"/>
        </w:rPr>
        <w:t>5</w:t>
      </w:r>
      <w:r w:rsidR="00526E2A">
        <w:rPr>
          <w:rFonts w:asciiTheme="minorHAnsi" w:hAnsiTheme="minorHAnsi"/>
          <w:b/>
          <w:sz w:val="22"/>
          <w:szCs w:val="22"/>
        </w:rPr>
        <w:t>/2</w:t>
      </w:r>
      <w:r w:rsidR="00173218">
        <w:rPr>
          <w:rFonts w:asciiTheme="minorHAnsi" w:hAnsiTheme="minorHAnsi"/>
          <w:b/>
          <w:sz w:val="22"/>
          <w:szCs w:val="22"/>
        </w:rPr>
        <w:t>6</w:t>
      </w:r>
    </w:p>
    <w:p w14:paraId="53A5395D" w14:textId="77777777" w:rsidR="00863984" w:rsidRPr="00863984" w:rsidRDefault="0086398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Povinné předměty: </w:t>
      </w:r>
    </w:p>
    <w:tbl>
      <w:tblPr>
        <w:tblW w:w="1389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827"/>
        <w:gridCol w:w="8918"/>
      </w:tblGrid>
      <w:tr w:rsidR="00863984" w:rsidRPr="00863984" w14:paraId="57F24C3A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  <w:hideMark/>
          </w:tcPr>
          <w:p w14:paraId="04968167" w14:textId="77777777" w:rsidR="00863984" w:rsidRPr="00863984" w:rsidRDefault="00863984" w:rsidP="0010777D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</w:pPr>
            <w:r w:rsidRPr="0086398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  <w:t xml:space="preserve">Předmět: 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CEEED04" w14:textId="77777777" w:rsidR="00863984" w:rsidRPr="00863984" w:rsidRDefault="00863984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</w:pPr>
            <w:r w:rsidRPr="0086398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  <w:t>roč. sem.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15076675" w14:textId="77777777" w:rsidR="00863984" w:rsidRPr="00863984" w:rsidRDefault="00863984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</w:pPr>
            <w:r w:rsidRPr="0086398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  <w:t>Prerekvizity:</w:t>
            </w:r>
          </w:p>
        </w:tc>
      </w:tr>
      <w:tr w:rsidR="0010777D" w:rsidRPr="001C64BB" w14:paraId="749FEEAF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  <w:hideMark/>
          </w:tcPr>
          <w:p w14:paraId="05632FFB" w14:textId="77777777" w:rsidR="0010777D" w:rsidRPr="001C64BB" w:rsidRDefault="0010777D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Farmakologie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9345AAB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78872B95" w14:textId="0E160548" w:rsidR="0010777D" w:rsidRPr="001C64BB" w:rsidRDefault="00526E2A" w:rsidP="00C4387A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</w:p>
        </w:tc>
      </w:tr>
      <w:tr w:rsidR="0010777D" w:rsidRPr="001C64BB" w14:paraId="158FBB50" w14:textId="77777777" w:rsidTr="00864C35">
        <w:trPr>
          <w:trHeight w:val="624"/>
        </w:trPr>
        <w:tc>
          <w:tcPr>
            <w:tcW w:w="4147" w:type="dxa"/>
            <w:shd w:val="clear" w:color="auto" w:fill="auto"/>
            <w:vAlign w:val="center"/>
            <w:hideMark/>
          </w:tcPr>
          <w:p w14:paraId="36949DA5" w14:textId="77777777" w:rsidR="0010777D" w:rsidRPr="001C64BB" w:rsidRDefault="0010777D" w:rsidP="00301ED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Odborná </w:t>
            </w:r>
            <w:r w:rsidR="00301ED7"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radiologická</w:t>
            </w: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praxe III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E709655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40444173" w14:textId="77777777" w:rsidR="0010777D" w:rsidRPr="001C64BB" w:rsidRDefault="0010777D" w:rsidP="00F11B9C">
            <w:pPr>
              <w:spacing w:after="0" w:line="240" w:lineRule="auto"/>
              <w:jc w:val="both"/>
              <w:rPr>
                <w:rFonts w:ascii="Calibri" w:eastAsia="Times New Roman" w:hAnsi="Calibri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 xml:space="preserve">Odborná </w:t>
            </w:r>
            <w:r w:rsidR="00301ED7"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 xml:space="preserve">radiologická </w:t>
            </w:r>
            <w:r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 xml:space="preserve">praxe I, Odborná </w:t>
            </w:r>
            <w:r w:rsidR="00301ED7"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>radiologická</w:t>
            </w:r>
            <w:r w:rsidR="00864C35"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 xml:space="preserve"> praxe I</w:t>
            </w:r>
            <w:r w:rsidR="00F11B9C"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>I</w:t>
            </w:r>
          </w:p>
        </w:tc>
      </w:tr>
      <w:tr w:rsidR="0010777D" w:rsidRPr="001C64BB" w14:paraId="7F244A7D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  <w:hideMark/>
          </w:tcPr>
          <w:p w14:paraId="46119A12" w14:textId="77777777" w:rsidR="0010777D" w:rsidRPr="001C64BB" w:rsidRDefault="00301ED7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Vnitřní lékařství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C506C3F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24558036" w14:textId="77777777" w:rsidR="0010777D" w:rsidRPr="001C64BB" w:rsidRDefault="0010777D" w:rsidP="00301ED7">
            <w:pPr>
              <w:spacing w:after="0" w:line="240" w:lineRule="auto"/>
              <w:jc w:val="both"/>
              <w:rPr>
                <w:rFonts w:ascii="Calibri" w:eastAsia="Times New Roman" w:hAnsi="Calibri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 xml:space="preserve">Anatomie, Fyziologie, Základy </w:t>
            </w:r>
            <w:r w:rsidR="00301ED7"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>patologické fyziologie</w:t>
            </w:r>
            <w:r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 xml:space="preserve">, Patologie </w:t>
            </w:r>
          </w:p>
        </w:tc>
      </w:tr>
      <w:tr w:rsidR="0010777D" w:rsidRPr="001C64BB" w14:paraId="5DB25E1F" w14:textId="77777777" w:rsidTr="00864C35">
        <w:trPr>
          <w:trHeight w:val="572"/>
        </w:trPr>
        <w:tc>
          <w:tcPr>
            <w:tcW w:w="4147" w:type="dxa"/>
            <w:shd w:val="clear" w:color="auto" w:fill="auto"/>
            <w:vAlign w:val="center"/>
            <w:hideMark/>
          </w:tcPr>
          <w:p w14:paraId="2E4AAA6D" w14:textId="031AFB70" w:rsidR="0010777D" w:rsidRPr="001C64BB" w:rsidRDefault="00301ED7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Zobrazovací postupy</w:t>
            </w:r>
            <w:r w:rsidR="0017321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II.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0178EBBF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16F8B131" w14:textId="3FBFD9D2" w:rsidR="0010777D" w:rsidRPr="001C64BB" w:rsidRDefault="00526E2A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cs-CZ"/>
              </w:rPr>
              <w:t>Radiologické přístroje a zdravotnická technika, Radiologická fyzika a radiační ochrana</w:t>
            </w:r>
            <w:r w:rsidR="00173218">
              <w:rPr>
                <w:rFonts w:ascii="Calibri" w:eastAsia="Times New Roman" w:hAnsi="Calibri"/>
                <w:sz w:val="22"/>
                <w:szCs w:val="22"/>
                <w:lang w:eastAsia="cs-CZ"/>
              </w:rPr>
              <w:t>, Zobrazovací postupy I.</w:t>
            </w:r>
            <w:r>
              <w:rPr>
                <w:rFonts w:ascii="Calibri" w:eastAsia="Times New Roman" w:hAnsi="Calibri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173218" w:rsidRPr="001C64BB" w14:paraId="1497B3BD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</w:tcPr>
          <w:p w14:paraId="5D399369" w14:textId="2D408735" w:rsidR="00173218" w:rsidRPr="001C64BB" w:rsidRDefault="00173218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Základy veřejného zdravotnictví 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4D901C8" w14:textId="150A34F7" w:rsidR="00173218" w:rsidRPr="001C64BB" w:rsidRDefault="00173218" w:rsidP="0086398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8918" w:type="dxa"/>
            <w:shd w:val="clear" w:color="auto" w:fill="auto"/>
            <w:vAlign w:val="center"/>
          </w:tcPr>
          <w:p w14:paraId="142618F2" w14:textId="0C7F2D5F" w:rsidR="00173218" w:rsidRPr="001C64BB" w:rsidRDefault="00173218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</w:p>
        </w:tc>
      </w:tr>
      <w:tr w:rsidR="0010777D" w:rsidRPr="001C64BB" w14:paraId="3CF372B3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  <w:hideMark/>
          </w:tcPr>
          <w:p w14:paraId="1ED1AEE2" w14:textId="77777777" w:rsidR="0010777D" w:rsidRPr="001C64BB" w:rsidRDefault="00301ED7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Chirurgie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6D2EC733" w14:textId="77777777" w:rsidR="0010777D" w:rsidRPr="001C64BB" w:rsidRDefault="001F1D35" w:rsidP="0086398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L</w:t>
            </w:r>
            <w:r w:rsidR="0010777D"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369CEB16" w14:textId="77777777" w:rsidR="0010777D" w:rsidRPr="001C64BB" w:rsidRDefault="001F1D35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>Anatomie, Fyziologie, Základy patologické fyziologie, Patologie</w:t>
            </w:r>
          </w:p>
        </w:tc>
      </w:tr>
      <w:tr w:rsidR="0010777D" w:rsidRPr="001C64BB" w14:paraId="16A9DC73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  <w:hideMark/>
          </w:tcPr>
          <w:p w14:paraId="62841059" w14:textId="77777777" w:rsidR="0010777D" w:rsidRPr="001C64BB" w:rsidRDefault="001F1D35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Nukleární medicína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F73FF91" w14:textId="77777777" w:rsidR="0010777D" w:rsidRPr="001C64BB" w:rsidRDefault="001F1D35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L</w:t>
            </w:r>
            <w:r w:rsidR="0010777D"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20206AB1" w14:textId="108DFB51" w:rsidR="0010777D" w:rsidRPr="001C64BB" w:rsidRDefault="00526E2A" w:rsidP="001F1D35">
            <w:pPr>
              <w:spacing w:after="0" w:line="240" w:lineRule="auto"/>
              <w:jc w:val="both"/>
              <w:rPr>
                <w:rFonts w:ascii="Calibri" w:eastAsia="Times New Roman" w:hAnsi="Calibri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cs-CZ"/>
              </w:rPr>
              <w:t>Radiologické přístroje a zdravotnická technika, Radiologická fyzika a radiační ochrana</w:t>
            </w:r>
            <w:r w:rsidR="00173218">
              <w:rPr>
                <w:rFonts w:ascii="Calibri" w:eastAsia="Times New Roman" w:hAnsi="Calibri"/>
                <w:sz w:val="22"/>
                <w:szCs w:val="22"/>
                <w:lang w:eastAsia="cs-CZ"/>
              </w:rPr>
              <w:t>, Zobrazovací postupy I.</w:t>
            </w:r>
          </w:p>
        </w:tc>
      </w:tr>
      <w:tr w:rsidR="0010777D" w:rsidRPr="001C64BB" w14:paraId="39C27A0C" w14:textId="77777777" w:rsidTr="00864C35">
        <w:trPr>
          <w:trHeight w:val="555"/>
        </w:trPr>
        <w:tc>
          <w:tcPr>
            <w:tcW w:w="4147" w:type="dxa"/>
            <w:shd w:val="clear" w:color="auto" w:fill="auto"/>
            <w:vAlign w:val="center"/>
            <w:hideMark/>
          </w:tcPr>
          <w:p w14:paraId="0D7ADA95" w14:textId="77777777" w:rsidR="0010777D" w:rsidRPr="001C64BB" w:rsidRDefault="0010777D" w:rsidP="001F1D3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Odborná </w:t>
            </w:r>
            <w:r w:rsidR="001F1D35"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radiologická</w:t>
            </w: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praxe IV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3D203F73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192EF6E5" w14:textId="77777777" w:rsidR="0010777D" w:rsidRPr="001C64BB" w:rsidRDefault="00C4387A" w:rsidP="00F11B9C">
            <w:pPr>
              <w:spacing w:after="0" w:line="240" w:lineRule="auto"/>
              <w:jc w:val="both"/>
              <w:rPr>
                <w:rFonts w:ascii="Calibri" w:eastAsia="Times New Roman" w:hAnsi="Calibri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>Odborná radiologická praxe I, Odborná radiologická praxe II</w:t>
            </w:r>
          </w:p>
        </w:tc>
      </w:tr>
      <w:tr w:rsidR="0010777D" w:rsidRPr="001C64BB" w14:paraId="44A3044D" w14:textId="77777777" w:rsidTr="001F1D35">
        <w:trPr>
          <w:trHeight w:val="680"/>
        </w:trPr>
        <w:tc>
          <w:tcPr>
            <w:tcW w:w="4147" w:type="dxa"/>
            <w:shd w:val="clear" w:color="auto" w:fill="auto"/>
            <w:vAlign w:val="center"/>
          </w:tcPr>
          <w:p w14:paraId="74D0E371" w14:textId="77777777" w:rsidR="0010777D" w:rsidRPr="001C64BB" w:rsidRDefault="00EC5D82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Radiační onkologie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0CB25207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8918" w:type="dxa"/>
            <w:shd w:val="clear" w:color="auto" w:fill="auto"/>
            <w:vAlign w:val="center"/>
          </w:tcPr>
          <w:p w14:paraId="30018048" w14:textId="1EB15287" w:rsidR="0010777D" w:rsidRPr="001C64BB" w:rsidRDefault="00526E2A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cs-CZ"/>
              </w:rPr>
              <w:t>Radiologické přístroje a zdravotnická technika, Radiologická fyzika a radiační ochrana</w:t>
            </w:r>
            <w:r w:rsidR="00173218">
              <w:rPr>
                <w:rFonts w:ascii="Calibri" w:eastAsia="Times New Roman" w:hAnsi="Calibri"/>
                <w:sz w:val="22"/>
                <w:szCs w:val="22"/>
                <w:lang w:eastAsia="cs-CZ"/>
              </w:rPr>
              <w:t>, Zobrazovací postupy I.</w:t>
            </w:r>
          </w:p>
        </w:tc>
      </w:tr>
      <w:tr w:rsidR="0010777D" w:rsidRPr="001C64BB" w14:paraId="409C6DCC" w14:textId="77777777" w:rsidTr="001F1D35">
        <w:trPr>
          <w:trHeight w:val="680"/>
        </w:trPr>
        <w:tc>
          <w:tcPr>
            <w:tcW w:w="4147" w:type="dxa"/>
            <w:shd w:val="clear" w:color="auto" w:fill="auto"/>
            <w:vAlign w:val="center"/>
          </w:tcPr>
          <w:p w14:paraId="3CE8D604" w14:textId="77777777" w:rsidR="0010777D" w:rsidRPr="001C64BB" w:rsidRDefault="00EC5D82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Základy metodologie vědeckého výzkumu a statistiky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B671B56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8918" w:type="dxa"/>
            <w:shd w:val="clear" w:color="auto" w:fill="auto"/>
            <w:vAlign w:val="center"/>
          </w:tcPr>
          <w:p w14:paraId="4D90A1CF" w14:textId="77777777" w:rsidR="0010777D" w:rsidRPr="001C64BB" w:rsidRDefault="00EC5D82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</w:p>
        </w:tc>
      </w:tr>
      <w:tr w:rsidR="0010777D" w:rsidRPr="001C64BB" w14:paraId="622ADB63" w14:textId="77777777" w:rsidTr="001F1D35">
        <w:trPr>
          <w:trHeight w:val="680"/>
        </w:trPr>
        <w:tc>
          <w:tcPr>
            <w:tcW w:w="4147" w:type="dxa"/>
            <w:shd w:val="clear" w:color="auto" w:fill="auto"/>
            <w:vAlign w:val="center"/>
          </w:tcPr>
          <w:p w14:paraId="4C2CFEA7" w14:textId="77777777" w:rsidR="0010777D" w:rsidRPr="001C64BB" w:rsidRDefault="00EC5D82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Seminář k bakalářské práci I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5323ACF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8918" w:type="dxa"/>
            <w:shd w:val="clear" w:color="auto" w:fill="auto"/>
            <w:vAlign w:val="center"/>
          </w:tcPr>
          <w:p w14:paraId="230717DA" w14:textId="77777777" w:rsidR="0010777D" w:rsidRPr="001C64BB" w:rsidRDefault="00EC5D82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</w:p>
        </w:tc>
      </w:tr>
      <w:tr w:rsidR="0010777D" w:rsidRPr="001C64BB" w14:paraId="4824AC2B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  <w:hideMark/>
          </w:tcPr>
          <w:p w14:paraId="212F52F6" w14:textId="77777777" w:rsidR="0010777D" w:rsidRPr="001C64BB" w:rsidRDefault="0010777D" w:rsidP="00EC5D8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lastRenderedPageBreak/>
              <w:t xml:space="preserve">Odborná </w:t>
            </w:r>
            <w:r w:rsidR="00EC5D82"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radiologická</w:t>
            </w: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praxe V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F8E73B8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8918" w:type="dxa"/>
            <w:shd w:val="clear" w:color="auto" w:fill="auto"/>
            <w:noWrap/>
            <w:vAlign w:val="center"/>
            <w:hideMark/>
          </w:tcPr>
          <w:p w14:paraId="06FA3735" w14:textId="77777777" w:rsidR="0010777D" w:rsidRPr="001C64BB" w:rsidRDefault="00EC5D82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>Odborná radiologická praxe III, Odborná radiologická praxe IV</w:t>
            </w:r>
          </w:p>
        </w:tc>
      </w:tr>
      <w:tr w:rsidR="0010777D" w:rsidRPr="001C64BB" w14:paraId="6BAA9A9E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  <w:hideMark/>
          </w:tcPr>
          <w:p w14:paraId="41EDC523" w14:textId="77777777" w:rsidR="0010777D" w:rsidRPr="001C64BB" w:rsidRDefault="00EC5D82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Základy managementu ve zdravotnictví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59B0AF8C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6A4B73E9" w14:textId="77777777" w:rsidR="0010777D" w:rsidRPr="001C64BB" w:rsidRDefault="00EC5D82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  <w:r w:rsidR="0010777D"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10777D" w:rsidRPr="001C64BB" w14:paraId="2D190379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  <w:hideMark/>
          </w:tcPr>
          <w:p w14:paraId="0AFA8B99" w14:textId="77777777" w:rsidR="0010777D" w:rsidRPr="001C64BB" w:rsidRDefault="00EC5D82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Seminář k bakalářské práci II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8CA2B26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0EE61DFC" w14:textId="2ED9F6CF" w:rsidR="0010777D" w:rsidRPr="001C64BB" w:rsidRDefault="00526E2A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</w:p>
        </w:tc>
      </w:tr>
      <w:tr w:rsidR="0010777D" w:rsidRPr="001C64BB" w14:paraId="45667092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  <w:hideMark/>
          </w:tcPr>
          <w:p w14:paraId="33A6F1E7" w14:textId="77777777" w:rsidR="0010777D" w:rsidRPr="001C64BB" w:rsidRDefault="0010777D" w:rsidP="00EC5D8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Odborná </w:t>
            </w:r>
            <w:r w:rsidR="00EC5D82"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radiologická</w:t>
            </w: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praxe VI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69B068F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3. LS</w:t>
            </w:r>
          </w:p>
        </w:tc>
        <w:tc>
          <w:tcPr>
            <w:tcW w:w="8918" w:type="dxa"/>
            <w:shd w:val="clear" w:color="auto" w:fill="auto"/>
            <w:noWrap/>
            <w:vAlign w:val="center"/>
            <w:hideMark/>
          </w:tcPr>
          <w:p w14:paraId="2457550C" w14:textId="77777777" w:rsidR="0010777D" w:rsidRPr="001C64BB" w:rsidRDefault="00EC5D82" w:rsidP="00371166">
            <w:pPr>
              <w:spacing w:after="0" w:line="240" w:lineRule="auto"/>
              <w:jc w:val="both"/>
              <w:rPr>
                <w:rFonts w:ascii="Calibri" w:eastAsia="Times New Roman" w:hAnsi="Calibri"/>
                <w:color w:val="0000FF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sz w:val="22"/>
                <w:szCs w:val="22"/>
                <w:lang w:eastAsia="cs-CZ"/>
              </w:rPr>
              <w:t>Odborná radiologická praxe III, Odborná radiologická praxe IV</w:t>
            </w:r>
          </w:p>
        </w:tc>
      </w:tr>
      <w:tr w:rsidR="0010777D" w:rsidRPr="001C64BB" w14:paraId="7F9022E5" w14:textId="77777777" w:rsidTr="009708C6">
        <w:trPr>
          <w:trHeight w:val="680"/>
        </w:trPr>
        <w:tc>
          <w:tcPr>
            <w:tcW w:w="4147" w:type="dxa"/>
            <w:shd w:val="clear" w:color="auto" w:fill="auto"/>
            <w:vAlign w:val="center"/>
            <w:hideMark/>
          </w:tcPr>
          <w:p w14:paraId="05F96842" w14:textId="77777777" w:rsidR="0010777D" w:rsidRPr="001C64BB" w:rsidRDefault="0010777D" w:rsidP="0010777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Příprava a odevzdání bakalářské práce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C216FF0" w14:textId="77777777" w:rsidR="0010777D" w:rsidRPr="001C64BB" w:rsidRDefault="0010777D" w:rsidP="0010777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3. LS</w:t>
            </w:r>
          </w:p>
        </w:tc>
        <w:tc>
          <w:tcPr>
            <w:tcW w:w="8918" w:type="dxa"/>
            <w:shd w:val="clear" w:color="auto" w:fill="auto"/>
            <w:noWrap/>
            <w:vAlign w:val="center"/>
            <w:hideMark/>
          </w:tcPr>
          <w:p w14:paraId="39D01A5D" w14:textId="39010F84" w:rsidR="0010777D" w:rsidRPr="001C64BB" w:rsidRDefault="00526E2A" w:rsidP="00EC5D82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</w:p>
        </w:tc>
      </w:tr>
    </w:tbl>
    <w:p w14:paraId="5797A579" w14:textId="77777777" w:rsidR="0010777D" w:rsidRPr="001C64BB" w:rsidRDefault="0010777D"/>
    <w:p w14:paraId="6FB3FD94" w14:textId="77777777" w:rsidR="00863984" w:rsidRPr="001C64BB" w:rsidRDefault="00863984" w:rsidP="00863984">
      <w:pPr>
        <w:rPr>
          <w:rFonts w:asciiTheme="minorHAnsi" w:hAnsiTheme="minorHAnsi"/>
          <w:b/>
          <w:sz w:val="22"/>
          <w:szCs w:val="22"/>
        </w:rPr>
      </w:pPr>
      <w:r w:rsidRPr="001C64BB">
        <w:rPr>
          <w:rFonts w:asciiTheme="minorHAnsi" w:hAnsiTheme="minorHAnsi"/>
          <w:b/>
          <w:sz w:val="22"/>
          <w:szCs w:val="22"/>
        </w:rPr>
        <w:t xml:space="preserve">Doporučené volitelné předměty: </w:t>
      </w:r>
    </w:p>
    <w:tbl>
      <w:tblPr>
        <w:tblW w:w="1389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827"/>
        <w:gridCol w:w="8918"/>
      </w:tblGrid>
      <w:tr w:rsidR="00863984" w:rsidRPr="001C64BB" w14:paraId="7F47FBAD" w14:textId="77777777" w:rsidTr="00C4387A">
        <w:trPr>
          <w:trHeight w:val="680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02CF" w14:textId="77777777" w:rsidR="00863984" w:rsidRPr="001C64BB" w:rsidRDefault="00863984" w:rsidP="00D0288B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  <w:t xml:space="preserve">Předmět: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BCB5" w14:textId="77777777" w:rsidR="00863984" w:rsidRPr="001C64BB" w:rsidRDefault="00863984" w:rsidP="00D0288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  <w:t>roč. sem.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8BF" w14:textId="77777777" w:rsidR="00863984" w:rsidRPr="001C64BB" w:rsidRDefault="00863984" w:rsidP="00D0288B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  <w:t>Prerekvizity:</w:t>
            </w:r>
          </w:p>
        </w:tc>
      </w:tr>
      <w:tr w:rsidR="00C4387A" w:rsidRPr="001C64BB" w14:paraId="4C5D63BE" w14:textId="77777777" w:rsidTr="00C4387A">
        <w:trPr>
          <w:trHeight w:val="680"/>
        </w:trPr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078F2951" w14:textId="77777777" w:rsidR="00C4387A" w:rsidRPr="001C64BB" w:rsidRDefault="00C4387A" w:rsidP="00C4387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Doporučený volitelný předmět I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1A30B982" w14:textId="77777777" w:rsidR="00C4387A" w:rsidRPr="001C64BB" w:rsidRDefault="00C4387A" w:rsidP="00C4387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5A4962BA" w14:textId="77777777" w:rsidR="00C4387A" w:rsidRPr="001C64BB" w:rsidRDefault="00C4387A" w:rsidP="00C4387A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</w:p>
        </w:tc>
      </w:tr>
      <w:tr w:rsidR="00C4387A" w:rsidRPr="001C64BB" w14:paraId="23AC0CDD" w14:textId="77777777" w:rsidTr="00C4387A">
        <w:trPr>
          <w:trHeight w:val="680"/>
        </w:trPr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35C858A0" w14:textId="77777777" w:rsidR="00C4387A" w:rsidRPr="001C64BB" w:rsidRDefault="00C4387A" w:rsidP="00C4387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Doporučený volitelný předmět II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1FCBB7A" w14:textId="77777777" w:rsidR="00C4387A" w:rsidRPr="001C64BB" w:rsidRDefault="00C4387A" w:rsidP="00C4387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37B130DB" w14:textId="77777777" w:rsidR="00C4387A" w:rsidRPr="001C64BB" w:rsidRDefault="00C4387A" w:rsidP="00C4387A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</w:p>
        </w:tc>
      </w:tr>
      <w:tr w:rsidR="00C4387A" w:rsidRPr="001C64BB" w14:paraId="28B98163" w14:textId="77777777" w:rsidTr="00C4387A">
        <w:trPr>
          <w:trHeight w:val="680"/>
        </w:trPr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1A7642D2" w14:textId="77777777" w:rsidR="00C4387A" w:rsidRPr="001C64BB" w:rsidRDefault="00C4387A" w:rsidP="00C4387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Doporučený volitelný předmět III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45EE1F2C" w14:textId="77777777" w:rsidR="00C4387A" w:rsidRPr="001C64BB" w:rsidRDefault="00C4387A" w:rsidP="00C4387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5B2EAD41" w14:textId="77777777" w:rsidR="00C4387A" w:rsidRPr="001C64BB" w:rsidRDefault="00C4387A" w:rsidP="00C4387A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</w:p>
        </w:tc>
      </w:tr>
      <w:tr w:rsidR="00C4387A" w:rsidRPr="0010777D" w14:paraId="7E78CAA9" w14:textId="77777777" w:rsidTr="00C4387A">
        <w:trPr>
          <w:trHeight w:val="680"/>
        </w:trPr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6FA58695" w14:textId="77777777" w:rsidR="00C4387A" w:rsidRPr="001C64BB" w:rsidRDefault="00C4387A" w:rsidP="00C4387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Doporučený volitelný předmět IV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3C28F73E" w14:textId="77777777" w:rsidR="00C4387A" w:rsidRPr="001C64BB" w:rsidRDefault="00C4387A" w:rsidP="00C4387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8918" w:type="dxa"/>
            <w:shd w:val="clear" w:color="auto" w:fill="auto"/>
            <w:vAlign w:val="center"/>
            <w:hideMark/>
          </w:tcPr>
          <w:p w14:paraId="0AA1DBC5" w14:textId="77777777" w:rsidR="00C4387A" w:rsidRPr="0010777D" w:rsidRDefault="00C4387A" w:rsidP="00C4387A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C64BB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Bez prerekvizit</w:t>
            </w:r>
          </w:p>
        </w:tc>
      </w:tr>
    </w:tbl>
    <w:p w14:paraId="7B03BB23" w14:textId="77777777" w:rsidR="00863984" w:rsidRPr="00863984" w:rsidRDefault="00863984" w:rsidP="00863984">
      <w:pPr>
        <w:rPr>
          <w:rFonts w:asciiTheme="minorHAnsi" w:hAnsiTheme="minorHAnsi"/>
          <w:b/>
          <w:sz w:val="22"/>
          <w:szCs w:val="22"/>
        </w:rPr>
      </w:pPr>
    </w:p>
    <w:p w14:paraId="592F36C2" w14:textId="77777777" w:rsidR="00863984" w:rsidRDefault="00863984"/>
    <w:sectPr w:rsidR="00863984" w:rsidSect="001077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7D"/>
    <w:rsid w:val="00070B3F"/>
    <w:rsid w:val="000711BE"/>
    <w:rsid w:val="000B0DA2"/>
    <w:rsid w:val="0010777D"/>
    <w:rsid w:val="00167631"/>
    <w:rsid w:val="00173218"/>
    <w:rsid w:val="001911E0"/>
    <w:rsid w:val="001C64BB"/>
    <w:rsid w:val="001F1D35"/>
    <w:rsid w:val="001F4416"/>
    <w:rsid w:val="002366ED"/>
    <w:rsid w:val="002579CE"/>
    <w:rsid w:val="00301ED7"/>
    <w:rsid w:val="00305B9F"/>
    <w:rsid w:val="00371166"/>
    <w:rsid w:val="004C6923"/>
    <w:rsid w:val="00503703"/>
    <w:rsid w:val="00526E2A"/>
    <w:rsid w:val="00617AD3"/>
    <w:rsid w:val="006734F9"/>
    <w:rsid w:val="00774E95"/>
    <w:rsid w:val="007F5143"/>
    <w:rsid w:val="00863984"/>
    <w:rsid w:val="00864C35"/>
    <w:rsid w:val="008750F5"/>
    <w:rsid w:val="008C3162"/>
    <w:rsid w:val="00934568"/>
    <w:rsid w:val="009708C6"/>
    <w:rsid w:val="009D0CAF"/>
    <w:rsid w:val="00A139FB"/>
    <w:rsid w:val="00AD67DB"/>
    <w:rsid w:val="00BA3F98"/>
    <w:rsid w:val="00C16ADC"/>
    <w:rsid w:val="00C4387A"/>
    <w:rsid w:val="00D805C0"/>
    <w:rsid w:val="00EC5D82"/>
    <w:rsid w:val="00F11B9C"/>
    <w:rsid w:val="00F219BD"/>
    <w:rsid w:val="00F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1B02"/>
  <w15:docId w15:val="{00E583B6-ABE0-4210-BAE0-5C55D9C2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Jirikovský</dc:creator>
  <cp:lastModifiedBy>Václav Greňo</cp:lastModifiedBy>
  <cp:revision>4</cp:revision>
  <dcterms:created xsi:type="dcterms:W3CDTF">2024-06-01T14:32:00Z</dcterms:created>
  <dcterms:modified xsi:type="dcterms:W3CDTF">2025-06-04T11:30:00Z</dcterms:modified>
</cp:coreProperties>
</file>