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B0" w:rsidRDefault="27BE3365" w:rsidP="006225B0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 w:rsidRPr="00F33BAF">
        <w:rPr>
          <w:b/>
          <w:bCs/>
          <w:color w:val="C00000"/>
          <w:sz w:val="24"/>
          <w:szCs w:val="24"/>
        </w:rPr>
        <w:t>P</w:t>
      </w:r>
      <w:r w:rsidR="00F33BAF" w:rsidRPr="00F33BAF">
        <w:rPr>
          <w:b/>
          <w:bCs/>
          <w:color w:val="C00000"/>
          <w:sz w:val="24"/>
          <w:szCs w:val="24"/>
        </w:rPr>
        <w:t xml:space="preserve">OTVRZENÍ O </w:t>
      </w:r>
      <w:r w:rsidR="006225B0">
        <w:rPr>
          <w:b/>
          <w:bCs/>
          <w:color w:val="C00000"/>
          <w:sz w:val="24"/>
          <w:szCs w:val="24"/>
        </w:rPr>
        <w:t xml:space="preserve">ABSOLVOVÁNÍ </w:t>
      </w:r>
    </w:p>
    <w:p w:rsidR="008D4589" w:rsidRDefault="006225B0" w:rsidP="006225B0">
      <w:pPr>
        <w:spacing w:after="0" w:line="240" w:lineRule="auto"/>
        <w:jc w:val="center"/>
        <w:rPr>
          <w:b/>
          <w:bCs/>
          <w:color w:val="C00000"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>LETNÍ PRAXE – OŠETŘOVATELSTVÍ A O PROVEDENÝCH VÝKONECH</w:t>
      </w:r>
    </w:p>
    <w:p w:rsidR="006225B0" w:rsidRDefault="006225B0" w:rsidP="006225B0">
      <w:pPr>
        <w:spacing w:after="0" w:line="240" w:lineRule="auto"/>
        <w:jc w:val="center"/>
        <w:rPr>
          <w:b/>
          <w:bCs/>
          <w:color w:val="C00000"/>
          <w:sz w:val="6"/>
          <w:szCs w:val="6"/>
        </w:rPr>
      </w:pPr>
    </w:p>
    <w:p w:rsidR="006225B0" w:rsidRPr="006225B0" w:rsidRDefault="006225B0" w:rsidP="006225B0">
      <w:pPr>
        <w:spacing w:after="0" w:line="240" w:lineRule="auto"/>
        <w:jc w:val="center"/>
        <w:rPr>
          <w:b/>
          <w:bCs/>
          <w:color w:val="C00000"/>
          <w:sz w:val="6"/>
          <w:szCs w:val="6"/>
        </w:rPr>
      </w:pP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Jméno a příjmení studenta/</w:t>
      </w:r>
      <w:proofErr w:type="spellStart"/>
      <w:r w:rsidRPr="002F45D3">
        <w:rPr>
          <w:b/>
          <w:bCs/>
          <w:sz w:val="18"/>
          <w:szCs w:val="18"/>
        </w:rPr>
        <w:t>ky</w:t>
      </w:r>
      <w:proofErr w:type="spellEnd"/>
      <w:r w:rsidRPr="002F45D3">
        <w:rPr>
          <w:b/>
          <w:bCs/>
          <w:sz w:val="18"/>
          <w:szCs w:val="18"/>
        </w:rPr>
        <w:t xml:space="preserve">: </w:t>
      </w:r>
    </w:p>
    <w:p w:rsidR="00F33BAF" w:rsidRPr="002F45D3" w:rsidRDefault="00F33BAF" w:rsidP="00F33BAF">
      <w:pPr>
        <w:spacing w:after="120" w:line="240" w:lineRule="auto"/>
        <w:rPr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Studijní program:</w:t>
      </w:r>
      <w:r w:rsidRPr="002F45D3">
        <w:rPr>
          <w:bCs/>
          <w:sz w:val="18"/>
          <w:szCs w:val="18"/>
        </w:rPr>
        <w:t xml:space="preserve"> Všeobecné lékařství, </w:t>
      </w:r>
      <w:r w:rsidRPr="002F45D3">
        <w:rPr>
          <w:b/>
          <w:bCs/>
          <w:sz w:val="18"/>
          <w:szCs w:val="18"/>
        </w:rPr>
        <w:t>ročník:</w:t>
      </w:r>
      <w:r w:rsidRPr="002F45D3">
        <w:rPr>
          <w:bCs/>
          <w:sz w:val="18"/>
          <w:szCs w:val="18"/>
        </w:rPr>
        <w:t xml:space="preserve"> </w:t>
      </w:r>
      <w:r w:rsidR="006225B0">
        <w:rPr>
          <w:bCs/>
          <w:sz w:val="18"/>
          <w:szCs w:val="18"/>
        </w:rPr>
        <w:t xml:space="preserve">2, </w:t>
      </w:r>
      <w:r w:rsidR="006225B0" w:rsidRPr="006225B0">
        <w:rPr>
          <w:b/>
          <w:bCs/>
          <w:sz w:val="18"/>
          <w:szCs w:val="18"/>
        </w:rPr>
        <w:t xml:space="preserve">studijní kruh: </w:t>
      </w: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 xml:space="preserve">Termín praxe (od – </w:t>
      </w:r>
      <w:proofErr w:type="gramStart"/>
      <w:r w:rsidRPr="002F45D3">
        <w:rPr>
          <w:b/>
          <w:bCs/>
          <w:sz w:val="18"/>
          <w:szCs w:val="18"/>
        </w:rPr>
        <w:t>do</w:t>
      </w:r>
      <w:proofErr w:type="gramEnd"/>
      <w:r w:rsidRPr="002F45D3">
        <w:rPr>
          <w:b/>
          <w:bCs/>
          <w:sz w:val="18"/>
          <w:szCs w:val="18"/>
        </w:rPr>
        <w:t xml:space="preserve">): </w:t>
      </w:r>
    </w:p>
    <w:p w:rsidR="00F33BAF" w:rsidRPr="002F45D3" w:rsidRDefault="00F33BAF" w:rsidP="00F33BAF">
      <w:pPr>
        <w:spacing w:after="120" w:line="240" w:lineRule="auto"/>
        <w:rPr>
          <w:b/>
          <w:bCs/>
          <w:sz w:val="18"/>
          <w:szCs w:val="18"/>
        </w:rPr>
      </w:pPr>
      <w:r w:rsidRPr="002F45D3">
        <w:rPr>
          <w:b/>
          <w:bCs/>
          <w:sz w:val="18"/>
          <w:szCs w:val="18"/>
        </w:rPr>
        <w:t>Zdravotnické zařízení a pracoviště:</w:t>
      </w:r>
    </w:p>
    <w:tbl>
      <w:tblPr>
        <w:tblW w:w="914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227"/>
        <w:gridCol w:w="919"/>
      </w:tblGrid>
      <w:tr w:rsidR="00F33BAF" w:rsidRPr="00F33BAF" w:rsidTr="002F45D3">
        <w:trPr>
          <w:trHeight w:val="170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AF" w:rsidRPr="00F33BAF" w:rsidRDefault="00F33BAF" w:rsidP="002F45D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Činnost / výkon: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Splněno Ano / Ne</w:t>
            </w: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seznámení s hygienicko-epidemiologickým režimem pracoviště (vč</w:t>
            </w:r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zajištění desinfekce a sterilizace</w:t>
            </w:r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)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</w:t>
            </w: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s vedením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zdravotnické dokumentace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se zdravotnickým informačním systémem poskytovatele zdravotních služeb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s dietním systémem poskytovatele zdravotních služeb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s programy sociální aktivizace seniorů u poskytovatele zdravotních služeb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seznámení </w:t>
            </w: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s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 činnostmi souvisejícími s přijetím, s přemisťováním a s propuštěním pacientů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pozorování a vyhodnocení fyzického a psychického stavu pacienta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vyhodnocování míry soběstačnosti pacientů, projevů jejich onemocnění, rizikových faktorů, a to i za použití měřicích technik používaných v ošetřovatelské praxi (například testů soběstačnosti, rizika proleženin, měření intenzity bolesti, stavu výživy)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k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omplexní hygienická péče o pacienta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měření a hodnocení fyziologických funkcí (tělesné teploty, krevního tlaku, tepu a dýchání)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posouzení schopnosti pacienta přijímat potravu, orientační posouzení stavu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nutrice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a realizace souvisejících opatření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monitoring dodržování pitného režimu, vč. sledování bilance tekutin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ošetření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stomie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péče o vyprazdňování moče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péče o močové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katetry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pacientů (tj. hygiena genitálu, dezinfekce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katetru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, výměna sběrného sáčku na moč)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péče o vyprazdňování stolice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o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šetření nekomplikovaných chronických ran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s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ledování a vyhodnocování poruch celistvosti kůže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prevence vzniku dekubitů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výkony rehabilitačního ošetřovatelství (např.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polohování, posazování, základní pasivní, dechová a kondiční cvičení, nácvik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sebeobsluhy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s cílem zvyš</w:t>
            </w:r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soběstačnosti</w:t>
            </w:r>
            <w:proofErr w:type="gram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pacienta a metody bazální stimulace s ohledem na prevenci a nápravu poruch funkce, vč</w:t>
            </w:r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prev</w:t>
            </w:r>
            <w:proofErr w:type="spellEnd"/>
            <w:r w:rsidR="002F45D3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.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dalších poruch vyplývajících ze snížené mobility nebo imobility)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péč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e</w:t>
            </w: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 o periferní žilní vstupy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podávání léčivých přípravků s výjimkou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nitrožilních injekcí, infuzí nebo aplikací do epidurálních </w:t>
            </w:r>
            <w:proofErr w:type="spellStart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katetrů</w:t>
            </w:r>
            <w:proofErr w:type="spellEnd"/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odsávání sekretů z horních cest dýchacích u pacientů při vědomí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o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dběry kapilární a žilní krve a jiného biologického materiálu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orientační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vyšetření biologického materiálu získaného neinvazivní cestou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úkony související s péčí o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tělo zemřelého a návazné činnosti.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zavádění periferního žilního </w:t>
            </w:r>
            <w:proofErr w:type="spellStart"/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katetru</w:t>
            </w:r>
            <w:proofErr w:type="spellEnd"/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 a ošetření centrálních žilních vstupů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příprav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a</w:t>
            </w: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 a podávání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nitrožilních injekcí nebo infuzí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ošetření akutních a operačních ran, včetně ošetření drénů, drenážních systémů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 xml:space="preserve">odstraňování stehů 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u primárně hojících se ran a drénů (s výjimkou drénů hrudních a drénů v oblasti hlavy)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katetrizace močového měchýře ženy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výměna a ošetření tracheostomické kanyly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zavádění gastrické sondy pacientům při vědomí, včetně zajištění její průchodnosti a ošetření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aplikace enterální výživy do sondy u pacientů všech věkových kategorií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výplach žaludku u pacientů při vědomí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asistenc</w:t>
            </w: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e při zahájení aplikace transfuzních přípravků a ošetřování pacienta v průběhu aplikace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katetrizace močového měchýře muže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F33BAF" w:rsidRPr="00F33BAF" w:rsidTr="002F45D3">
        <w:trPr>
          <w:trHeight w:val="170"/>
        </w:trPr>
        <w:tc>
          <w:tcPr>
            <w:tcW w:w="8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F33BA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33BAF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nitrožilní aplikace krevních derivátů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AF" w:rsidRPr="00F33BAF" w:rsidRDefault="00F33BAF" w:rsidP="002F45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F33BAF" w:rsidRDefault="00F33BAF" w:rsidP="002F45D3">
      <w:pPr>
        <w:spacing w:after="0" w:line="240" w:lineRule="auto"/>
        <w:rPr>
          <w:bCs/>
          <w:sz w:val="24"/>
          <w:szCs w:val="24"/>
        </w:rPr>
      </w:pPr>
    </w:p>
    <w:p w:rsidR="002F45D3" w:rsidRDefault="002F45D3" w:rsidP="002F45D3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V________________________, dne: </w:t>
      </w:r>
    </w:p>
    <w:p w:rsidR="002F45D3" w:rsidRDefault="002F45D3" w:rsidP="002F45D3">
      <w:pPr>
        <w:spacing w:after="0" w:line="240" w:lineRule="auto"/>
        <w:rPr>
          <w:bCs/>
          <w:sz w:val="18"/>
          <w:szCs w:val="18"/>
        </w:rPr>
      </w:pPr>
    </w:p>
    <w:p w:rsidR="002F45D3" w:rsidRDefault="002F45D3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-----------------------------------------------</w:t>
      </w:r>
    </w:p>
    <w:p w:rsidR="002F45D3" w:rsidRDefault="002F45D3" w:rsidP="002F45D3">
      <w:pPr>
        <w:spacing w:after="0" w:line="240" w:lineRule="auto"/>
        <w:ind w:left="6372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jmenovka, razítko pracoviště</w:t>
      </w:r>
    </w:p>
    <w:p w:rsidR="002F45D3" w:rsidRDefault="002F45D3" w:rsidP="006225B0">
      <w:pPr>
        <w:spacing w:after="0" w:line="240" w:lineRule="auto"/>
        <w:ind w:left="6372"/>
        <w:jc w:val="center"/>
        <w:rPr>
          <w:bCs/>
          <w:sz w:val="24"/>
          <w:szCs w:val="24"/>
        </w:rPr>
      </w:pPr>
      <w:r>
        <w:rPr>
          <w:bCs/>
          <w:sz w:val="18"/>
          <w:szCs w:val="18"/>
        </w:rPr>
        <w:t>a podpis vrchní nebo staniční sestry</w:t>
      </w:r>
    </w:p>
    <w:sectPr w:rsidR="002F45D3" w:rsidSect="008D458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8DD49D9"/>
  <w15:commentEx w15:done="0" w15:paraId="2A29FBC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831229" w16cex:dateUtc="2022-01-11T12:01:49.223Z"/>
  <w16cex:commentExtensible w16cex:durableId="21C53A48" w16cex:dateUtc="2022-01-12T09:04:19.8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DD49D9" w16cid:durableId="53831229"/>
  <w16cid:commentId w16cid:paraId="2A29FBCB" w16cid:durableId="21C53A4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632C"/>
    <w:multiLevelType w:val="hybridMultilevel"/>
    <w:tmpl w:val="98A8D5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A119D"/>
    <w:multiLevelType w:val="hybridMultilevel"/>
    <w:tmpl w:val="D82217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80A68"/>
    <w:multiLevelType w:val="hybridMultilevel"/>
    <w:tmpl w:val="EF24E9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etra Sedlářová">
    <w15:presenceInfo w15:providerId="AD" w15:userId="S::47650223@cuni.cz::2a8660f9-e68b-4f22-8904-5d678855e7c6"/>
  </w15:person>
  <w15:person w15:author="Jaroslava Hromádková">
    <w15:presenceInfo w15:providerId="AD" w15:userId="S::91954221@cuni.cz::fc04ef3f-6531-4ae5-ba7c-00268b2051c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90"/>
  <w:proofState w:spelling="clean" w:grammar="clean"/>
  <w:defaultTabStop w:val="708"/>
  <w:hyphenationZone w:val="425"/>
  <w:characterSpacingControl w:val="doNotCompress"/>
  <w:compat/>
  <w:rsids>
    <w:rsidRoot w:val="00B001DC"/>
    <w:rsid w:val="002036EC"/>
    <w:rsid w:val="002F45D3"/>
    <w:rsid w:val="0042590C"/>
    <w:rsid w:val="005D2013"/>
    <w:rsid w:val="00602B97"/>
    <w:rsid w:val="006225B0"/>
    <w:rsid w:val="0067677C"/>
    <w:rsid w:val="006B32A9"/>
    <w:rsid w:val="00794CDD"/>
    <w:rsid w:val="00866274"/>
    <w:rsid w:val="008D4589"/>
    <w:rsid w:val="00B001DC"/>
    <w:rsid w:val="00B35221"/>
    <w:rsid w:val="00D16127"/>
    <w:rsid w:val="00DC7A07"/>
    <w:rsid w:val="00E66BEC"/>
    <w:rsid w:val="00F33BAF"/>
    <w:rsid w:val="00F83610"/>
    <w:rsid w:val="27BE3365"/>
    <w:rsid w:val="638A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B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3">
    <w:name w:val="l3"/>
    <w:basedOn w:val="Normln"/>
    <w:rsid w:val="00B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001DC"/>
    <w:rPr>
      <w:i/>
      <w:iCs/>
    </w:rPr>
  </w:style>
  <w:style w:type="paragraph" w:customStyle="1" w:styleId="l4">
    <w:name w:val="l4"/>
    <w:basedOn w:val="Normln"/>
    <w:rsid w:val="00B0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01DC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2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2A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32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b5397ccdf6db41a9" Type="http://schemas.microsoft.com/office/2018/08/relationships/commentsExtensible" Target="commentsExtensible.xml"/><Relationship Id="rId2" Type="http://schemas.openxmlformats.org/officeDocument/2006/relationships/styles" Target="styles.xml"/><Relationship Id="Rcf7be43ce4934e7a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9e07029b2a954e17" Type="http://schemas.microsoft.com/office/2011/relationships/commentsExtended" Target="commentsExtended.xml"/><Relationship Id="rId5" Type="http://schemas.openxmlformats.org/officeDocument/2006/relationships/fontTable" Target="fontTable.xml"/><Relationship Id="R1cdf73dfe2cc4a2f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jirkovsky59517</cp:lastModifiedBy>
  <cp:revision>2</cp:revision>
  <dcterms:created xsi:type="dcterms:W3CDTF">2022-03-20T11:55:00Z</dcterms:created>
  <dcterms:modified xsi:type="dcterms:W3CDTF">2022-03-20T11:55:00Z</dcterms:modified>
</cp:coreProperties>
</file>