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37" w:rsidRPr="00063B96" w:rsidRDefault="00AE2389">
      <w:pPr>
        <w:rPr>
          <w:b/>
          <w:sz w:val="24"/>
          <w:szCs w:val="24"/>
        </w:rPr>
      </w:pPr>
      <w:r>
        <w:rPr>
          <w:b/>
          <w:sz w:val="24"/>
          <w:szCs w:val="24"/>
        </w:rPr>
        <w:t>Zkouška po ukončení vzdělávání v základním kmeni lékaře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2F37" w:rsidTr="00E42F37">
        <w:tc>
          <w:tcPr>
            <w:tcW w:w="4531" w:type="dxa"/>
          </w:tcPr>
          <w:p w:rsidR="00E42F37" w:rsidRPr="00063B96" w:rsidRDefault="00E42F37" w:rsidP="00D72539">
            <w:pPr>
              <w:rPr>
                <w:b/>
              </w:rPr>
            </w:pPr>
            <w:r w:rsidRPr="00063B96">
              <w:rPr>
                <w:b/>
              </w:rPr>
              <w:t>Legislativa</w:t>
            </w:r>
          </w:p>
        </w:tc>
        <w:tc>
          <w:tcPr>
            <w:tcW w:w="4531" w:type="dxa"/>
          </w:tcPr>
          <w:p w:rsidR="00E42F37" w:rsidRDefault="00E42F37" w:rsidP="00D72539">
            <w:pPr>
              <w:pStyle w:val="Odstavecseseznamem"/>
              <w:numPr>
                <w:ilvl w:val="0"/>
                <w:numId w:val="1"/>
              </w:numPr>
            </w:pPr>
            <w:r>
              <w:t>Zákona č. 95/2004 Sb.</w:t>
            </w:r>
          </w:p>
          <w:p w:rsidR="00E42F37" w:rsidRDefault="00E42F37" w:rsidP="00D72539">
            <w:pPr>
              <w:pStyle w:val="Odstavecseseznamem"/>
              <w:numPr>
                <w:ilvl w:val="0"/>
                <w:numId w:val="1"/>
              </w:numPr>
            </w:pPr>
            <w:r>
              <w:t>Vyhláška 282/2019 Sb.</w:t>
            </w:r>
          </w:p>
          <w:p w:rsidR="00506F67" w:rsidRDefault="00506F67" w:rsidP="00D72539">
            <w:pPr>
              <w:pStyle w:val="Odstavecseseznamem"/>
              <w:numPr>
                <w:ilvl w:val="0"/>
                <w:numId w:val="1"/>
              </w:numPr>
            </w:pPr>
            <w:r>
              <w:t>Vyhláška 221/2018 Sb.</w:t>
            </w:r>
          </w:p>
          <w:p w:rsidR="00506F67" w:rsidRDefault="00506F67" w:rsidP="00D72539">
            <w:pPr>
              <w:pStyle w:val="Odstavecseseznamem"/>
              <w:numPr>
                <w:ilvl w:val="0"/>
                <w:numId w:val="1"/>
              </w:numPr>
            </w:pPr>
            <w:r>
              <w:t>Vyhláška 397/2020 Sb.</w:t>
            </w:r>
          </w:p>
          <w:p w:rsidR="00506F67" w:rsidRDefault="00506F67" w:rsidP="00D72539">
            <w:pPr>
              <w:pStyle w:val="Odstavecseseznamem"/>
              <w:numPr>
                <w:ilvl w:val="0"/>
                <w:numId w:val="1"/>
              </w:numPr>
            </w:pPr>
            <w:r>
              <w:t>Metodické opatření KOR 1/20019</w:t>
            </w:r>
          </w:p>
        </w:tc>
      </w:tr>
      <w:tr w:rsidR="00E42F37" w:rsidTr="00E42F37">
        <w:tc>
          <w:tcPr>
            <w:tcW w:w="4531" w:type="dxa"/>
          </w:tcPr>
          <w:p w:rsidR="00E42F37" w:rsidRPr="00063B96" w:rsidRDefault="00E42F37" w:rsidP="00D72539">
            <w:pPr>
              <w:rPr>
                <w:b/>
              </w:rPr>
            </w:pPr>
            <w:r w:rsidRPr="00063B96">
              <w:rPr>
                <w:b/>
              </w:rPr>
              <w:t>Zkušební komise</w:t>
            </w:r>
          </w:p>
        </w:tc>
        <w:tc>
          <w:tcPr>
            <w:tcW w:w="4531" w:type="dxa"/>
          </w:tcPr>
          <w:p w:rsidR="00E42F37" w:rsidRDefault="0071782F" w:rsidP="00D72539">
            <w:pPr>
              <w:pStyle w:val="Odstavecseseznamem"/>
              <w:numPr>
                <w:ilvl w:val="0"/>
                <w:numId w:val="5"/>
              </w:numPr>
            </w:pPr>
            <w:r>
              <w:t>Mi</w:t>
            </w:r>
            <w:r w:rsidR="00E42F37">
              <w:t>nimální počet členů  - 3</w:t>
            </w:r>
          </w:p>
          <w:p w:rsidR="00E42F37" w:rsidRDefault="00AE2389" w:rsidP="00D72539">
            <w:pPr>
              <w:pStyle w:val="Odstavecseseznamem"/>
              <w:numPr>
                <w:ilvl w:val="0"/>
                <w:numId w:val="5"/>
              </w:numPr>
            </w:pPr>
            <w:r>
              <w:t>Neméně jeden člen zkušební komise není v pracovněprávním vztahu zdravotnického zařízení a lékařské fakulty, která zkoušku po ukončení vzdělávání v základním kmeni zajišťuje.</w:t>
            </w:r>
          </w:p>
          <w:p w:rsidR="00E42F37" w:rsidRDefault="00AE2389" w:rsidP="00AE2389">
            <w:pPr>
              <w:pStyle w:val="Odstavecseseznamem"/>
              <w:numPr>
                <w:ilvl w:val="0"/>
                <w:numId w:val="5"/>
              </w:numPr>
            </w:pPr>
            <w:r>
              <w:t>O složení zkušební komise pro daný termín a příslušný základní kmen informuje lékařská fakulta MZČR.</w:t>
            </w:r>
          </w:p>
        </w:tc>
      </w:tr>
      <w:tr w:rsidR="00E42F37" w:rsidTr="00E42F37">
        <w:tc>
          <w:tcPr>
            <w:tcW w:w="4531" w:type="dxa"/>
          </w:tcPr>
          <w:p w:rsidR="00E42F37" w:rsidRPr="00063B96" w:rsidRDefault="00E42F37" w:rsidP="00D72539">
            <w:pPr>
              <w:rPr>
                <w:b/>
              </w:rPr>
            </w:pPr>
            <w:r w:rsidRPr="00063B96">
              <w:rPr>
                <w:b/>
              </w:rPr>
              <w:t>Přihláška k</w:t>
            </w:r>
            <w:r w:rsidR="00AE2389">
              <w:rPr>
                <w:b/>
              </w:rPr>
              <w:t>e zkoušce po ukončení vzdělávání v základním kmeni</w:t>
            </w:r>
          </w:p>
        </w:tc>
        <w:tc>
          <w:tcPr>
            <w:tcW w:w="4531" w:type="dxa"/>
          </w:tcPr>
          <w:p w:rsidR="00643CF5" w:rsidRDefault="00D72539" w:rsidP="00D72539">
            <w:pPr>
              <w:pStyle w:val="Odstavecseseznamem"/>
              <w:numPr>
                <w:ilvl w:val="0"/>
                <w:numId w:val="6"/>
              </w:numPr>
            </w:pPr>
            <w:r>
              <w:t>P</w:t>
            </w:r>
            <w:r w:rsidR="00643CF5">
              <w:t>řihlášku k</w:t>
            </w:r>
            <w:r w:rsidR="00AE2389">
              <w:t>e zkoušce po ukončení vzdělávání v základním kmeni</w:t>
            </w:r>
            <w:r w:rsidR="00643CF5">
              <w:t xml:space="preserve"> je nutné lékařské fakultě podat nejpozději 60 dnů před termínem</w:t>
            </w:r>
            <w:r>
              <w:t xml:space="preserve"> konání</w:t>
            </w:r>
            <w:r w:rsidR="00643CF5">
              <w:t xml:space="preserve"> </w:t>
            </w:r>
            <w:r w:rsidR="00AE2389">
              <w:t>zkoušky.</w:t>
            </w:r>
          </w:p>
          <w:p w:rsidR="00AE2389" w:rsidRDefault="00AE2389" w:rsidP="00D72539">
            <w:pPr>
              <w:pStyle w:val="Odstavecseseznamem"/>
              <w:numPr>
                <w:ilvl w:val="0"/>
                <w:numId w:val="6"/>
              </w:numPr>
            </w:pPr>
            <w:r>
              <w:t>Lékař se ke zkoušce po ukončení vzdělávání v zákla</w:t>
            </w:r>
            <w:r w:rsidR="00506F67">
              <w:t>d</w:t>
            </w:r>
            <w:r>
              <w:t xml:space="preserve">ním kmeni hlásí </w:t>
            </w:r>
            <w:r w:rsidR="00506F67">
              <w:t>na lékařskou fakultu, kde je zařazen do specializačního oboru.</w:t>
            </w:r>
          </w:p>
          <w:p w:rsidR="00E42F37" w:rsidRDefault="00643CF5" w:rsidP="00D72539">
            <w:pPr>
              <w:pStyle w:val="Odstavecseseznamem"/>
              <w:numPr>
                <w:ilvl w:val="0"/>
                <w:numId w:val="6"/>
              </w:numPr>
            </w:pPr>
            <w:r>
              <w:t>Splnění v</w:t>
            </w:r>
            <w:r w:rsidR="00AE2389">
              <w:t>eškeré náplně jednotlivých kmenů</w:t>
            </w:r>
            <w:r>
              <w:t xml:space="preserve"> je vyžadováno také nejpozději 60 dnů před termínem zkoušky</w:t>
            </w:r>
            <w:r w:rsidR="00D72539">
              <w:t>.</w:t>
            </w:r>
            <w:r w:rsidR="00AE2389">
              <w:t xml:space="preserve"> Náplň jednotlivých základních kmenů není stanovena vzdělávacím programem, ale příslušnou vyhláškou. (221/2018 Sb. a 397/2020 Sb.)</w:t>
            </w:r>
          </w:p>
        </w:tc>
      </w:tr>
      <w:tr w:rsidR="00E42F37" w:rsidTr="00E42F37">
        <w:tc>
          <w:tcPr>
            <w:tcW w:w="4531" w:type="dxa"/>
          </w:tcPr>
          <w:p w:rsidR="00E42F37" w:rsidRPr="00063B96" w:rsidRDefault="00643CF5" w:rsidP="00D72539">
            <w:pPr>
              <w:rPr>
                <w:b/>
              </w:rPr>
            </w:pPr>
            <w:r w:rsidRPr="00063B96">
              <w:rPr>
                <w:b/>
              </w:rPr>
              <w:t xml:space="preserve">Termíny </w:t>
            </w:r>
            <w:r w:rsidR="00AE2389">
              <w:rPr>
                <w:b/>
              </w:rPr>
              <w:t>zkoušky po ukončení vzdělávání v základním kmeni lékaře</w:t>
            </w:r>
          </w:p>
        </w:tc>
        <w:tc>
          <w:tcPr>
            <w:tcW w:w="4531" w:type="dxa"/>
          </w:tcPr>
          <w:p w:rsidR="0077098A" w:rsidRDefault="005A64BE" w:rsidP="0077098A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7098A">
              <w:rPr>
                <w:rFonts w:ascii="Calibri" w:hAnsi="Calibri" w:cs="Calibri"/>
              </w:rPr>
              <w:t xml:space="preserve">Návrh termínů na příslušný rok a pro jednotlivé základní kmeny jsou plně v gesci jednotlivých </w:t>
            </w:r>
            <w:r w:rsidR="0077098A">
              <w:rPr>
                <w:rFonts w:ascii="Calibri" w:hAnsi="Calibri" w:cs="Calibri"/>
              </w:rPr>
              <w:t>lékařských fakult</w:t>
            </w:r>
            <w:r w:rsidRPr="0077098A">
              <w:rPr>
                <w:rFonts w:ascii="Calibri" w:hAnsi="Calibri" w:cs="Calibri"/>
              </w:rPr>
              <w:t xml:space="preserve">. </w:t>
            </w:r>
          </w:p>
          <w:p w:rsidR="005A64BE" w:rsidRPr="0077098A" w:rsidRDefault="005A64BE" w:rsidP="0077098A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7098A">
              <w:rPr>
                <w:rFonts w:ascii="Calibri" w:hAnsi="Calibri" w:cs="Calibri"/>
              </w:rPr>
              <w:t>Termíny pro zkoušku po ukončení vzdělávání v základním kmeni nestanoví specializační oborové rady.</w:t>
            </w:r>
          </w:p>
          <w:p w:rsidR="005A64BE" w:rsidRPr="0077098A" w:rsidRDefault="005A64BE" w:rsidP="0077098A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7098A">
              <w:rPr>
                <w:rFonts w:ascii="Calibri" w:hAnsi="Calibri" w:cs="Calibri"/>
              </w:rPr>
              <w:t xml:space="preserve">Každá fakulta stanoví pro každý základní kmen nejméně dva termíny, jeden jarní a jeden podzimní. </w:t>
            </w:r>
          </w:p>
          <w:p w:rsidR="005A64BE" w:rsidRPr="0077098A" w:rsidRDefault="005A64BE" w:rsidP="0077098A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7098A">
              <w:rPr>
                <w:rFonts w:ascii="Calibri" w:hAnsi="Calibri" w:cs="Calibri"/>
              </w:rPr>
              <w:t xml:space="preserve">Jarní termíny zkoušek po ukončení vzdělávání v základním kmeni se na lékařských fakultách stanoví v období nejdříve od 1. března a nejpozději do 30. dubna příslušného kalendářního roku pro jednotlivé kmeny a v podzimních termínech v období nejdříve od 1. září a nejpozději do 31. října příslušného roku pro jednotlivé kmeny. </w:t>
            </w:r>
          </w:p>
          <w:p w:rsidR="008C722D" w:rsidRDefault="008C722D" w:rsidP="0077098A"/>
          <w:p w:rsidR="008C722D" w:rsidRDefault="008C722D" w:rsidP="0077098A">
            <w:pPr>
              <w:pStyle w:val="Odstavecseseznamem"/>
              <w:numPr>
                <w:ilvl w:val="0"/>
                <w:numId w:val="6"/>
              </w:numPr>
            </w:pPr>
            <w:r>
              <w:lastRenderedPageBreak/>
              <w:t>Termíny pro následující kalendářní rok musí být zveřejněny na webu MZČR nejpozději do 31. prosince</w:t>
            </w:r>
            <w:r w:rsidR="00D72539">
              <w:t>.</w:t>
            </w:r>
          </w:p>
        </w:tc>
      </w:tr>
      <w:tr w:rsidR="00E42F37" w:rsidTr="00E42F37">
        <w:tc>
          <w:tcPr>
            <w:tcW w:w="4531" w:type="dxa"/>
          </w:tcPr>
          <w:p w:rsidR="00E42F37" w:rsidRPr="00063B96" w:rsidRDefault="0077098A" w:rsidP="00D72539">
            <w:pPr>
              <w:rPr>
                <w:b/>
              </w:rPr>
            </w:pPr>
            <w:r>
              <w:rPr>
                <w:b/>
              </w:rPr>
              <w:lastRenderedPageBreak/>
              <w:t>Zkušební okruhy</w:t>
            </w:r>
          </w:p>
        </w:tc>
        <w:tc>
          <w:tcPr>
            <w:tcW w:w="4531" w:type="dxa"/>
          </w:tcPr>
          <w:p w:rsidR="00E42F37" w:rsidRDefault="0077098A" w:rsidP="00D72539">
            <w:pPr>
              <w:pStyle w:val="Odstavecseseznamem"/>
              <w:numPr>
                <w:ilvl w:val="0"/>
                <w:numId w:val="8"/>
              </w:numPr>
            </w:pPr>
            <w:r>
              <w:t>Zkušební okruhy</w:t>
            </w:r>
            <w:r w:rsidR="008C722D">
              <w:t xml:space="preserve"> pro následující kalendářní rok, musí být zveřejněny na webu MZČR nejpozději do 31.prosince</w:t>
            </w:r>
            <w:r>
              <w:t>.</w:t>
            </w:r>
          </w:p>
        </w:tc>
      </w:tr>
      <w:tr w:rsidR="00E42F37" w:rsidTr="00E42F37">
        <w:tc>
          <w:tcPr>
            <w:tcW w:w="4531" w:type="dxa"/>
          </w:tcPr>
          <w:p w:rsidR="00E42F37" w:rsidRPr="00063B96" w:rsidRDefault="008C722D" w:rsidP="00D72539">
            <w:pPr>
              <w:rPr>
                <w:b/>
              </w:rPr>
            </w:pPr>
            <w:r w:rsidRPr="00063B96">
              <w:rPr>
                <w:b/>
              </w:rPr>
              <w:t>Test</w:t>
            </w:r>
          </w:p>
        </w:tc>
        <w:tc>
          <w:tcPr>
            <w:tcW w:w="4531" w:type="dxa"/>
          </w:tcPr>
          <w:p w:rsidR="008C722D" w:rsidRPr="0077098A" w:rsidRDefault="0077098A" w:rsidP="0077098A">
            <w:pPr>
              <w:pStyle w:val="Odstavecseseznamem"/>
              <w:numPr>
                <w:ilvl w:val="0"/>
                <w:numId w:val="8"/>
              </w:numPr>
              <w:rPr>
                <w:color w:val="FF0000"/>
              </w:rPr>
            </w:pPr>
            <w:r w:rsidRPr="0077098A">
              <w:rPr>
                <w:color w:val="FF0000"/>
              </w:rPr>
              <w:t>Test není součástí zkoušky po ukončení vzdělávání v základním kmeni</w:t>
            </w:r>
            <w:r>
              <w:rPr>
                <w:color w:val="FF0000"/>
              </w:rPr>
              <w:t>.</w:t>
            </w:r>
          </w:p>
          <w:p w:rsidR="008C722D" w:rsidRPr="0077098A" w:rsidRDefault="008C722D" w:rsidP="00D72539">
            <w:pPr>
              <w:rPr>
                <w:color w:val="FF0000"/>
              </w:rPr>
            </w:pPr>
          </w:p>
        </w:tc>
      </w:tr>
      <w:tr w:rsidR="00E42F37" w:rsidTr="00E42F37">
        <w:tc>
          <w:tcPr>
            <w:tcW w:w="4531" w:type="dxa"/>
          </w:tcPr>
          <w:p w:rsidR="00E42F37" w:rsidRPr="00063B96" w:rsidRDefault="0077098A" w:rsidP="00D72539">
            <w:pPr>
              <w:rPr>
                <w:b/>
              </w:rPr>
            </w:pPr>
            <w:r>
              <w:rPr>
                <w:b/>
              </w:rPr>
              <w:t>Písemná práce</w:t>
            </w:r>
          </w:p>
        </w:tc>
        <w:tc>
          <w:tcPr>
            <w:tcW w:w="4531" w:type="dxa"/>
          </w:tcPr>
          <w:p w:rsidR="00063B96" w:rsidRPr="0077098A" w:rsidRDefault="0077098A" w:rsidP="00D72539">
            <w:pPr>
              <w:pStyle w:val="Odstavecseseznamem"/>
              <w:numPr>
                <w:ilvl w:val="0"/>
                <w:numId w:val="9"/>
              </w:numPr>
              <w:rPr>
                <w:color w:val="FF0000"/>
              </w:rPr>
            </w:pPr>
            <w:r w:rsidRPr="0077098A">
              <w:rPr>
                <w:color w:val="FF0000"/>
              </w:rPr>
              <w:t>Písemná práce není součástí zkoušky po ukončení vzdělávání v základním kmeni.</w:t>
            </w:r>
          </w:p>
        </w:tc>
      </w:tr>
      <w:tr w:rsidR="00E42F37" w:rsidTr="00E42F37">
        <w:tc>
          <w:tcPr>
            <w:tcW w:w="4531" w:type="dxa"/>
          </w:tcPr>
          <w:p w:rsidR="00E42F37" w:rsidRPr="00063B96" w:rsidRDefault="009A1E81" w:rsidP="00D72539">
            <w:pPr>
              <w:rPr>
                <w:b/>
              </w:rPr>
            </w:pPr>
            <w:r w:rsidRPr="00063B96">
              <w:rPr>
                <w:b/>
              </w:rPr>
              <w:t xml:space="preserve">Praktická </w:t>
            </w:r>
            <w:r w:rsidR="0077098A">
              <w:rPr>
                <w:b/>
              </w:rPr>
              <w:t>zkouška</w:t>
            </w:r>
          </w:p>
        </w:tc>
        <w:tc>
          <w:tcPr>
            <w:tcW w:w="4531" w:type="dxa"/>
          </w:tcPr>
          <w:p w:rsidR="009A1E81" w:rsidRPr="0077098A" w:rsidRDefault="0077098A" w:rsidP="0077098A">
            <w:pPr>
              <w:pStyle w:val="Odstavecseseznamem"/>
              <w:numPr>
                <w:ilvl w:val="0"/>
                <w:numId w:val="10"/>
              </w:numPr>
              <w:rPr>
                <w:color w:val="FF0000"/>
              </w:rPr>
            </w:pPr>
            <w:r w:rsidRPr="0077098A">
              <w:rPr>
                <w:color w:val="FF0000"/>
              </w:rPr>
              <w:t>Praktická zkouška není součástí zkoušky po ukončení vzdělávání v základním kmeni.</w:t>
            </w:r>
          </w:p>
        </w:tc>
      </w:tr>
      <w:tr w:rsidR="00063B96" w:rsidTr="00E42F37">
        <w:tc>
          <w:tcPr>
            <w:tcW w:w="4531" w:type="dxa"/>
          </w:tcPr>
          <w:p w:rsidR="00063B96" w:rsidRPr="00063B96" w:rsidRDefault="00063B96" w:rsidP="00D72539">
            <w:pPr>
              <w:rPr>
                <w:b/>
              </w:rPr>
            </w:pPr>
            <w:r w:rsidRPr="00063B96">
              <w:rPr>
                <w:b/>
              </w:rPr>
              <w:t xml:space="preserve">Průběh </w:t>
            </w:r>
            <w:r w:rsidR="0077098A">
              <w:rPr>
                <w:b/>
              </w:rPr>
              <w:t>zkoušky po ukončení vzdělávání v základním kmeni</w:t>
            </w:r>
          </w:p>
        </w:tc>
        <w:tc>
          <w:tcPr>
            <w:tcW w:w="4531" w:type="dxa"/>
          </w:tcPr>
          <w:p w:rsidR="00D72539" w:rsidRDefault="0077098A" w:rsidP="00D72539">
            <w:pPr>
              <w:pStyle w:val="Odstavecseseznamem"/>
              <w:numPr>
                <w:ilvl w:val="0"/>
                <w:numId w:val="11"/>
              </w:numPr>
            </w:pPr>
            <w:r>
              <w:t>Zkouška po ukončení vzdělávání je prakticky zaměřená a skládá se ze 3 samostatných zkušebních okruhů.</w:t>
            </w:r>
          </w:p>
          <w:p w:rsidR="001C44C0" w:rsidRDefault="0077098A" w:rsidP="001C44C0">
            <w:pPr>
              <w:pStyle w:val="l2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C44C0">
              <w:rPr>
                <w:rFonts w:ascii="Calibri" w:hAnsi="Calibri" w:cs="Calibri"/>
                <w:sz w:val="22"/>
                <w:szCs w:val="22"/>
              </w:rPr>
              <w:t>Bez ohledu na formulaci zkušebních okruhů je třeba vždy při zkoušení dbát na praktické zaměření zkoušky. V rámci zkušebních okruhů (podotázek) použít kazuistiku, modelový případ, symptomy onemocnění apod., a od nich odvíjet diskusi s uchazečem.</w:t>
            </w:r>
          </w:p>
          <w:p w:rsidR="0077098A" w:rsidRPr="001C44C0" w:rsidRDefault="0077098A" w:rsidP="001C44C0">
            <w:pPr>
              <w:pStyle w:val="l2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C44C0">
              <w:rPr>
                <w:rFonts w:ascii="Calibri" w:hAnsi="Calibri" w:cs="Calibri"/>
                <w:sz w:val="22"/>
                <w:szCs w:val="22"/>
              </w:rPr>
              <w:t xml:space="preserve"> Cílem zkoušky po kmeni není analýza celého problému (etiopatogeneze, molekulárně biologických vztahů atd.) v rámci dané otázky, ale uchazeč by měl ukázat, jak by přistupoval k praktickému řešení.</w:t>
            </w:r>
          </w:p>
          <w:p w:rsidR="0077098A" w:rsidRDefault="001C44C0" w:rsidP="001C44C0">
            <w:pPr>
              <w:pStyle w:val="Odstavecseseznamem"/>
              <w:numPr>
                <w:ilvl w:val="0"/>
                <w:numId w:val="11"/>
              </w:numPr>
            </w:pPr>
            <w:r>
              <w:t>Není povolena doplňující otázka.</w:t>
            </w:r>
          </w:p>
          <w:p w:rsidR="001C44C0" w:rsidRDefault="001C44C0" w:rsidP="001C44C0">
            <w:pPr>
              <w:pStyle w:val="Odstavecseseznamem"/>
              <w:numPr>
                <w:ilvl w:val="0"/>
                <w:numId w:val="11"/>
              </w:numPr>
            </w:pPr>
            <w:r>
              <w:t>Zkouška po ukončení vzdělávání v základním kmeni je hodnocena výsledkem „prospěl“ nebo „neprospěl“.</w:t>
            </w:r>
          </w:p>
          <w:p w:rsidR="001C44C0" w:rsidRDefault="001C44C0" w:rsidP="001C44C0">
            <w:pPr>
              <w:pStyle w:val="Odstavecseseznamem"/>
              <w:numPr>
                <w:ilvl w:val="0"/>
                <w:numId w:val="11"/>
              </w:numPr>
            </w:pPr>
            <w:r>
              <w:t xml:space="preserve">Zkouška po ukončení vzdělávání v základním kmeni se může ve stejném základním kmeni opakovat nejvýše třikrát, nejdříve však za 6 měsíců ode dne neúspěšně vykonané zkoušky. </w:t>
            </w:r>
          </w:p>
          <w:p w:rsidR="001C44C0" w:rsidRPr="0071782F" w:rsidRDefault="001C44C0" w:rsidP="001C44C0">
            <w:pPr>
              <w:pStyle w:val="Odstavecseseznamem"/>
              <w:numPr>
                <w:ilvl w:val="0"/>
                <w:numId w:val="11"/>
              </w:numPr>
            </w:pPr>
            <w:r>
              <w:t>Úspěšně složená zkouška po ukončení vzdělávání v základním kmeni, je předpokladem přístupu k atestační zkoušce.</w:t>
            </w:r>
          </w:p>
        </w:tc>
      </w:tr>
    </w:tbl>
    <w:p w:rsidR="00E42F37" w:rsidRPr="00334838" w:rsidRDefault="00334838" w:rsidP="0071782F">
      <w:pPr>
        <w:jc w:val="both"/>
        <w:rPr>
          <w:sz w:val="20"/>
          <w:szCs w:val="20"/>
        </w:rPr>
      </w:pPr>
      <w:r w:rsidRPr="00334838">
        <w:rPr>
          <w:sz w:val="20"/>
          <w:szCs w:val="20"/>
        </w:rPr>
        <w:t>Autor: Mgr. Markéta Škrabalová (3.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334838">
        <w:rPr>
          <w:sz w:val="20"/>
          <w:szCs w:val="20"/>
        </w:rPr>
        <w:t>LF UK)</w:t>
      </w:r>
    </w:p>
    <w:sectPr w:rsidR="00E42F37" w:rsidRPr="0033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7AD"/>
    <w:multiLevelType w:val="hybridMultilevel"/>
    <w:tmpl w:val="DE9459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87525"/>
    <w:multiLevelType w:val="hybridMultilevel"/>
    <w:tmpl w:val="D1AAD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73DB"/>
    <w:multiLevelType w:val="hybridMultilevel"/>
    <w:tmpl w:val="D3F05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A3D"/>
    <w:multiLevelType w:val="hybridMultilevel"/>
    <w:tmpl w:val="96E41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21010"/>
    <w:multiLevelType w:val="hybridMultilevel"/>
    <w:tmpl w:val="38766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50802"/>
    <w:multiLevelType w:val="hybridMultilevel"/>
    <w:tmpl w:val="AC4A1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00121"/>
    <w:multiLevelType w:val="hybridMultilevel"/>
    <w:tmpl w:val="F1BA23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0957"/>
    <w:multiLevelType w:val="hybridMultilevel"/>
    <w:tmpl w:val="DF60E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784E"/>
    <w:multiLevelType w:val="hybridMultilevel"/>
    <w:tmpl w:val="2278B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6F55"/>
    <w:multiLevelType w:val="hybridMultilevel"/>
    <w:tmpl w:val="4D123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B086C"/>
    <w:multiLevelType w:val="hybridMultilevel"/>
    <w:tmpl w:val="AA1C8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83446"/>
    <w:multiLevelType w:val="hybridMultilevel"/>
    <w:tmpl w:val="D348F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37"/>
    <w:rsid w:val="00063B96"/>
    <w:rsid w:val="000D6EB0"/>
    <w:rsid w:val="001B7A15"/>
    <w:rsid w:val="001C44C0"/>
    <w:rsid w:val="00334838"/>
    <w:rsid w:val="004B2E5B"/>
    <w:rsid w:val="00506F67"/>
    <w:rsid w:val="005A64BE"/>
    <w:rsid w:val="00643CF5"/>
    <w:rsid w:val="0071782F"/>
    <w:rsid w:val="0077098A"/>
    <w:rsid w:val="008C722D"/>
    <w:rsid w:val="009A1E81"/>
    <w:rsid w:val="00AE2389"/>
    <w:rsid w:val="00D72539"/>
    <w:rsid w:val="00E4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90D7"/>
  <w15:chartTrackingRefBased/>
  <w15:docId w15:val="{F4AC4FDB-FD90-44EA-BB54-2DB8DA46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2F37"/>
    <w:pPr>
      <w:ind w:left="720"/>
      <w:contextualSpacing/>
    </w:pPr>
  </w:style>
  <w:style w:type="paragraph" w:customStyle="1" w:styleId="l2">
    <w:name w:val="l2"/>
    <w:basedOn w:val="Normln"/>
    <w:rsid w:val="0077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Lucie Hanušková</cp:lastModifiedBy>
  <cp:revision>3</cp:revision>
  <dcterms:created xsi:type="dcterms:W3CDTF">2021-05-07T06:58:00Z</dcterms:created>
  <dcterms:modified xsi:type="dcterms:W3CDTF">2021-05-13T08:39:00Z</dcterms:modified>
</cp:coreProperties>
</file>