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9" w:rsidRPr="008645C9" w:rsidRDefault="008645C9" w:rsidP="008645C9">
      <w:pPr>
        <w:pStyle w:val="Nadpis2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645C9">
        <w:rPr>
          <w:rFonts w:asciiTheme="minorHAnsi" w:hAnsiTheme="minorHAnsi" w:cs="Arial"/>
          <w:sz w:val="18"/>
          <w:szCs w:val="18"/>
        </w:rPr>
        <w:t xml:space="preserve">Bakalářský studijní program </w:t>
      </w:r>
      <w:r w:rsidR="00A37348">
        <w:rPr>
          <w:rFonts w:asciiTheme="minorHAnsi" w:hAnsiTheme="minorHAnsi" w:cs="Arial"/>
          <w:sz w:val="18"/>
          <w:szCs w:val="18"/>
        </w:rPr>
        <w:t>Pediatrické</w:t>
      </w:r>
      <w:r w:rsidR="000E0130">
        <w:rPr>
          <w:rFonts w:asciiTheme="minorHAnsi" w:hAnsiTheme="minorHAnsi" w:cs="Arial"/>
          <w:sz w:val="18"/>
          <w:szCs w:val="18"/>
        </w:rPr>
        <w:t xml:space="preserve"> o</w:t>
      </w:r>
      <w:r>
        <w:rPr>
          <w:rFonts w:asciiTheme="minorHAnsi" w:hAnsiTheme="minorHAnsi" w:cs="Arial"/>
          <w:sz w:val="18"/>
          <w:szCs w:val="18"/>
        </w:rPr>
        <w:t xml:space="preserve">šetřovatelství </w:t>
      </w:r>
      <w:r w:rsidRPr="008645C9">
        <w:rPr>
          <w:rFonts w:asciiTheme="minorHAnsi" w:hAnsiTheme="minorHAnsi" w:cs="Arial"/>
          <w:i/>
          <w:sz w:val="18"/>
          <w:szCs w:val="18"/>
        </w:rPr>
        <w:t>(</w:t>
      </w:r>
      <w:r w:rsidRPr="008645C9">
        <w:rPr>
          <w:rFonts w:asciiTheme="minorHAnsi" w:hAnsiTheme="minorHAnsi" w:cs="Arial"/>
          <w:i/>
          <w:iCs/>
          <w:sz w:val="18"/>
          <w:szCs w:val="18"/>
        </w:rPr>
        <w:t>kombinovaná forma studia)</w:t>
      </w:r>
    </w:p>
    <w:p w:rsidR="008645C9" w:rsidRDefault="00613D78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</w:t>
      </w:r>
      <w:r w:rsidR="004418A9">
        <w:rPr>
          <w:rFonts w:asciiTheme="minorHAnsi" w:hAnsiTheme="minorHAnsi" w:cs="Arial"/>
          <w:sz w:val="18"/>
          <w:szCs w:val="18"/>
        </w:rPr>
        <w:t>. ročník – akad. rok 2020</w:t>
      </w:r>
      <w:r w:rsidR="008645C9" w:rsidRPr="008645C9">
        <w:rPr>
          <w:rFonts w:asciiTheme="minorHAnsi" w:hAnsiTheme="minorHAnsi" w:cs="Arial"/>
          <w:sz w:val="18"/>
          <w:szCs w:val="18"/>
        </w:rPr>
        <w:t>/20</w:t>
      </w:r>
      <w:r w:rsidR="008645C9">
        <w:rPr>
          <w:rFonts w:asciiTheme="minorHAnsi" w:hAnsiTheme="minorHAnsi" w:cs="Arial"/>
          <w:sz w:val="18"/>
          <w:szCs w:val="18"/>
        </w:rPr>
        <w:t>2</w:t>
      </w:r>
      <w:r w:rsidR="004418A9">
        <w:rPr>
          <w:rFonts w:asciiTheme="minorHAnsi" w:hAnsiTheme="minorHAnsi" w:cs="Arial"/>
          <w:sz w:val="18"/>
          <w:szCs w:val="18"/>
        </w:rPr>
        <w:t>1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– zimní semestr</w:t>
      </w:r>
    </w:p>
    <w:p w:rsidR="00613D78" w:rsidRDefault="00613D78" w:rsidP="00613D78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tbl>
      <w:tblPr>
        <w:tblW w:w="1573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48"/>
        <w:gridCol w:w="1187"/>
        <w:gridCol w:w="1187"/>
        <w:gridCol w:w="1187"/>
        <w:gridCol w:w="1187"/>
        <w:gridCol w:w="1176"/>
        <w:gridCol w:w="1176"/>
        <w:gridCol w:w="1197"/>
        <w:gridCol w:w="1225"/>
        <w:gridCol w:w="1225"/>
        <w:gridCol w:w="1100"/>
        <w:gridCol w:w="1100"/>
        <w:gridCol w:w="1099"/>
      </w:tblGrid>
      <w:tr w:rsidR="00613D78" w:rsidRPr="00613D78" w:rsidTr="006E0B5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2. roč., ZS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PEDOŠ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613D78" w:rsidRPr="00613D78" w:rsidTr="006E0B5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1.10.2020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dítěte a dietetika </w:t>
            </w:r>
          </w:p>
          <w:p w:rsidR="000D4983" w:rsidRPr="000D4983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dítěte a dietetika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0D4983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0D4983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a podpora veřejného zdraví </w:t>
            </w:r>
          </w:p>
          <w:p w:rsidR="000D4983" w:rsidRPr="000D4983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a podpora veřejného zdraví </w:t>
            </w:r>
          </w:p>
          <w:p w:rsidR="000D4983" w:rsidRPr="000D4983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  <w:p w:rsidR="00213638" w:rsidRPr="00613D78" w:rsidRDefault="0021363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  <w:p w:rsidR="00213638" w:rsidRPr="00613D78" w:rsidRDefault="0021363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Seminář k bakalářské práci </w:t>
            </w:r>
          </w:p>
          <w:p w:rsidR="000D4983" w:rsidRPr="000D4983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Seminář k bakalářské práci </w:t>
            </w:r>
          </w:p>
          <w:p w:rsidR="000D4983" w:rsidRPr="000D4983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2.10.2020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Sociální psychologie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Sociální psychologie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Sociální psychologie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Sociální psychologie</w:t>
            </w:r>
          </w:p>
          <w:p w:rsidR="00613D78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0D4983" w:rsidRDefault="000D4983" w:rsidP="000D4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Komunikace v</w:t>
            </w:r>
            <w:r w:rsidR="000D49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613D78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15.10.2020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dítěte a dietetika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dítěte a dietetika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a podpora veřejného zdraví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a podpora veřejného zdraví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Komunitní, primární ambulantní a domácí péče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Komunitní, primární ambulantní a domácí péče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16.10.2020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Sociální psychologie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Sociální psychologie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Sociální psychologie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Sociální psychologie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Komunikace v</w:t>
            </w:r>
            <w:r w:rsidR="000D49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29.10.2020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dítěte a dietetika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dítěte a dietetika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Ochrana a podpora veřejného zdraví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a podpora veřejného zdraví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Komunitní, primární ambulantní a domácí péče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Komunitní, primární ambulantní a domácí péče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30.10.2020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0D4983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Seminář k bakalářské práci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12.11.2020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Mikrobiologie, imunologie, epidemiologie a hygiena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zdravotnického práva a legislativy</w:t>
            </w:r>
          </w:p>
          <w:p w:rsidR="00613D78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zdravotnického práva a legislativy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zdravotnického práva a legislativy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Komunitní, primární ambulantní a domácí péče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Komunitní, primární ambulantní a domácí péče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Komunitní, primární ambulantní a domácí péče </w:t>
            </w:r>
          </w:p>
          <w:p w:rsidR="000D4983" w:rsidRPr="00AE2D61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AE2D6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13.11.2020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Sociální psychologie </w:t>
            </w:r>
          </w:p>
          <w:p w:rsidR="000D4983" w:rsidRPr="00613D78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Sociální psychologie</w:t>
            </w:r>
          </w:p>
          <w:p w:rsidR="00613D78" w:rsidRPr="00613D78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0D4983" w:rsidRPr="00613D78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0D4983" w:rsidRPr="00613D78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0D4983" w:rsidRPr="00613D78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26.11.2020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pediatrii I.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613D78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zdravotnického práva a legislativy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zdravotnického práva a legislativy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zdravotnického práva a legislativy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Komunitní, primární ambulantní a domácí péče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AE2D61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Komunitní, primární ambulantní a domácí péče </w:t>
            </w:r>
          </w:p>
          <w:p w:rsidR="000D4983" w:rsidRPr="00613D78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Komunitní, primární ambulantní a domácí péče</w:t>
            </w:r>
          </w:p>
          <w:p w:rsidR="00613D78" w:rsidRPr="00613D78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27.11.2020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pediatrii I.</w:t>
            </w:r>
          </w:p>
          <w:p w:rsidR="00613D78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pediatrii I.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pediatrii I.</w:t>
            </w:r>
          </w:p>
          <w:p w:rsidR="00613D78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pediatrii I.</w:t>
            </w:r>
          </w:p>
          <w:p w:rsidR="00613D78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0D4983" w:rsidRPr="00613D78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0D4983" w:rsidRPr="00613D78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0D4983" w:rsidRPr="00613D78" w:rsidRDefault="00AE2D6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613D78" w:rsidRDefault="00613D78" w:rsidP="00B8041F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613D78" w:rsidRDefault="00613D78" w:rsidP="00B8041F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613D78" w:rsidRDefault="00613D78" w:rsidP="00B8041F">
      <w:pPr>
        <w:spacing w:after="0" w:line="240" w:lineRule="auto"/>
        <w:jc w:val="both"/>
        <w:rPr>
          <w:rFonts w:cs="Arial"/>
          <w:sz w:val="14"/>
          <w:szCs w:val="14"/>
        </w:rPr>
      </w:pPr>
    </w:p>
    <w:tbl>
      <w:tblPr>
        <w:tblW w:w="1573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47"/>
        <w:gridCol w:w="1187"/>
        <w:gridCol w:w="1188"/>
        <w:gridCol w:w="1188"/>
        <w:gridCol w:w="1188"/>
        <w:gridCol w:w="1152"/>
        <w:gridCol w:w="1152"/>
        <w:gridCol w:w="1198"/>
        <w:gridCol w:w="1198"/>
        <w:gridCol w:w="1198"/>
        <w:gridCol w:w="1198"/>
        <w:gridCol w:w="1100"/>
        <w:gridCol w:w="1100"/>
      </w:tblGrid>
      <w:tr w:rsidR="00613D78" w:rsidRPr="00613D78" w:rsidTr="006E0B5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2. roč., ZS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PEDOŠ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613D78" w:rsidRPr="00613D78" w:rsidTr="006E0B5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10.12.2020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dítěte a dietetika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dítěte a dietetika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613D78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zdravotnického práva a legislativy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zdravotnického práva a legislativy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zdravotnického práva a legislativy</w:t>
            </w:r>
          </w:p>
          <w:p w:rsidR="00613D78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zdravotnického práva a legislativy</w:t>
            </w:r>
          </w:p>
          <w:p w:rsidR="00613D78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Komunitní, primární ambulantní a domácí péče</w:t>
            </w:r>
          </w:p>
          <w:p w:rsidR="00613D78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Komunitní, primární ambulantní a domácí péče</w:t>
            </w:r>
          </w:p>
          <w:p w:rsidR="00613D78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613D78"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11.12.2020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0D4983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0D4983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7.1.2021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dítěte a dietetika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dítěte a dietetika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</w:tr>
      <w:tr w:rsidR="00613D78" w:rsidRPr="00613D78" w:rsidTr="003A3A0E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8.1.2021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pediatrii I.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pediatrii I.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83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0D4983"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Seminář k bakalářské práci </w:t>
            </w:r>
          </w:p>
          <w:p w:rsidR="000D4983" w:rsidRPr="00613D78" w:rsidRDefault="000D4983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4D15E1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0D4983" w:rsidRPr="00613D78" w:rsidRDefault="004D15E1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0D498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613D78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78" w:rsidRPr="00613D78" w:rsidRDefault="00613D78" w:rsidP="0061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613D7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B8041F" w:rsidRDefault="00B8041F" w:rsidP="00B8041F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613D78" w:rsidRPr="00AA29E6" w:rsidRDefault="00613D78" w:rsidP="00613D78">
      <w:pPr>
        <w:spacing w:after="0" w:line="240" w:lineRule="auto"/>
        <w:jc w:val="both"/>
        <w:rPr>
          <w:rFonts w:cs="Arial"/>
          <w:b/>
          <w:sz w:val="14"/>
          <w:szCs w:val="14"/>
        </w:rPr>
      </w:pPr>
      <w:r w:rsidRPr="00AA29E6">
        <w:rPr>
          <w:rFonts w:cs="Arial"/>
          <w:b/>
          <w:sz w:val="14"/>
          <w:szCs w:val="14"/>
        </w:rPr>
        <w:t>Termín pro odevzdání ošetřovatelských případových studií: do 11.12. 2020.</w:t>
      </w:r>
    </w:p>
    <w:p w:rsidR="00613D78" w:rsidRDefault="00613D78" w:rsidP="00B8041F">
      <w:pPr>
        <w:spacing w:after="0" w:line="240" w:lineRule="auto"/>
        <w:jc w:val="both"/>
        <w:rPr>
          <w:rFonts w:cs="Arial"/>
          <w:sz w:val="14"/>
          <w:szCs w:val="14"/>
        </w:rPr>
      </w:pPr>
      <w:bookmarkStart w:id="0" w:name="_GoBack"/>
      <w:bookmarkEnd w:id="0"/>
    </w:p>
    <w:p w:rsidR="00B8041F" w:rsidRDefault="00B8041F" w:rsidP="00B8041F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B8041F" w:rsidRPr="00B27643" w:rsidRDefault="00B8041F" w:rsidP="00B8041F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Umístění učeben</w:t>
      </w:r>
      <w:r w:rsidRPr="00B27643">
        <w:rPr>
          <w:rFonts w:cs="Arial"/>
          <w:b/>
          <w:sz w:val="14"/>
          <w:szCs w:val="14"/>
          <w:u w:val="single"/>
        </w:rPr>
        <w:t>:</w:t>
      </w:r>
    </w:p>
    <w:p w:rsid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375757" w:rsidRDefault="00375757" w:rsidP="00375757">
      <w:pPr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Anglický jazyk – odborný I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jazyků 2. LF</w:t>
      </w:r>
    </w:p>
    <w:p w:rsidR="00375757" w:rsidRDefault="00375757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A37348" w:rsidRDefault="00A37348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A37348" w:rsidRDefault="00A37348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Výuku jednotlivých předmětů zajišťuje:</w:t>
      </w:r>
    </w:p>
    <w:p w:rsidR="000E0130" w:rsidRPr="000E0130" w:rsidRDefault="000E0130" w:rsidP="00B27643">
      <w:pPr>
        <w:spacing w:after="0" w:line="240" w:lineRule="auto"/>
        <w:rPr>
          <w:rFonts w:cs="Arial"/>
          <w:b/>
          <w:sz w:val="6"/>
          <w:szCs w:val="6"/>
          <w:u w:val="single"/>
        </w:rPr>
      </w:pPr>
    </w:p>
    <w:p w:rsidR="000E0130" w:rsidRPr="000E0130" w:rsidRDefault="000E0130" w:rsidP="000E0130">
      <w:pPr>
        <w:spacing w:after="0" w:line="240" w:lineRule="auto"/>
        <w:rPr>
          <w:color w:val="000000"/>
          <w:sz w:val="14"/>
          <w:szCs w:val="14"/>
        </w:rPr>
      </w:pPr>
      <w:r w:rsidRPr="000E0130">
        <w:rPr>
          <w:color w:val="000000"/>
          <w:sz w:val="14"/>
          <w:szCs w:val="14"/>
        </w:rPr>
        <w:t>Anglický jazyk – odborný I</w:t>
      </w:r>
      <w:r w:rsidR="00613D78">
        <w:rPr>
          <w:color w:val="000000"/>
          <w:sz w:val="14"/>
          <w:szCs w:val="14"/>
        </w:rPr>
        <w:t>II.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jazyků 2. LF</w:t>
      </w:r>
      <w:r w:rsidR="006E0B5D">
        <w:rPr>
          <w:sz w:val="14"/>
          <w:szCs w:val="14"/>
        </w:rPr>
        <w:t xml:space="preserve"> UK</w:t>
      </w:r>
    </w:p>
    <w:p w:rsidR="00A37348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Výživa dítěte a dietetika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Pediatrická klinika 2. LF UK a FN Motol </w:t>
      </w:r>
    </w:p>
    <w:p w:rsidR="006E0B5D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Mikrobiologie, imunologie, epidemiologie a hygiena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lékařské mikrobiologie 2. LF UK a FN Motol </w:t>
      </w:r>
    </w:p>
    <w:p w:rsidR="006E0B5D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Ochrana a podpora veřejného zdraví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preventivní</w:t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 xml:space="preserve">ho lékařství a veřejného zdravotnictví 2. LF UK </w:t>
      </w:r>
    </w:p>
    <w:p w:rsidR="006E0B5D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Očkování</w:t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epidemiologie 2. LF UK </w:t>
      </w:r>
    </w:p>
    <w:p w:rsidR="006E0B5D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Sociální psychologie</w:t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ošetřovatelství 2. LF UK a FN Motol </w:t>
      </w:r>
    </w:p>
    <w:p w:rsidR="006E0B5D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Komunikace v</w:t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 </w:t>
      </w: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ošetřovatelství</w:t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6E0B5D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Komunitní, primární ambulantní a domácí péče</w:t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6E0B5D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Seminář k bakalářské práci</w:t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6E0B5D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Ošetřovatelská péče v pediatrii I.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Pediatrická klinika 2. LF UK a FN Motol</w:t>
      </w:r>
    </w:p>
    <w:p w:rsidR="006E0B5D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Farmakologie</w:t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farmakologie 2. LF UK a FN Motol </w:t>
      </w:r>
    </w:p>
    <w:p w:rsidR="006E0B5D" w:rsidRDefault="006E0B5D" w:rsidP="000E0130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Speciální pedagogika</w:t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6E0B5D" w:rsidRDefault="006E0B5D" w:rsidP="000E0130">
      <w:pPr>
        <w:spacing w:after="0" w:line="240" w:lineRule="auto"/>
        <w:rPr>
          <w:color w:val="000000"/>
          <w:sz w:val="14"/>
          <w:szCs w:val="14"/>
        </w:rPr>
      </w:pPr>
      <w:r w:rsidRPr="00613D78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Základy zdravotnického práva a legislativy</w:t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 w:rsidR="002978DA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sectPr w:rsidR="006E0B5D" w:rsidSect="00E70F11">
      <w:footerReference w:type="default" r:id="rId7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BF" w:rsidRDefault="00D311BF" w:rsidP="00E70F11">
      <w:pPr>
        <w:spacing w:after="0" w:line="240" w:lineRule="auto"/>
      </w:pPr>
      <w:r>
        <w:separator/>
      </w:r>
    </w:p>
  </w:endnote>
  <w:endnote w:type="continuationSeparator" w:id="0">
    <w:p w:rsidR="00D311BF" w:rsidRDefault="00D311BF" w:rsidP="00E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5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0E0130" w:rsidRDefault="000E0130">
            <w:pPr>
              <w:pStyle w:val="Zpat"/>
              <w:jc w:val="center"/>
            </w:pPr>
            <w:r>
              <w:t xml:space="preserve">Stránka </w:t>
            </w:r>
            <w:r w:rsidR="008528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52831">
              <w:rPr>
                <w:b/>
                <w:sz w:val="24"/>
                <w:szCs w:val="24"/>
              </w:rPr>
              <w:fldChar w:fldCharType="separate"/>
            </w:r>
            <w:r w:rsidR="003A3A0E">
              <w:rPr>
                <w:b/>
                <w:noProof/>
              </w:rPr>
              <w:t>1</w:t>
            </w:r>
            <w:r w:rsidR="0085283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28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52831">
              <w:rPr>
                <w:b/>
                <w:sz w:val="24"/>
                <w:szCs w:val="24"/>
              </w:rPr>
              <w:fldChar w:fldCharType="separate"/>
            </w:r>
            <w:r w:rsidR="003A3A0E">
              <w:rPr>
                <w:b/>
                <w:noProof/>
              </w:rPr>
              <w:t>2</w:t>
            </w:r>
            <w:r w:rsidR="008528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0130" w:rsidRDefault="000E01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BF" w:rsidRDefault="00D311BF" w:rsidP="00E70F11">
      <w:pPr>
        <w:spacing w:after="0" w:line="240" w:lineRule="auto"/>
      </w:pPr>
      <w:r>
        <w:separator/>
      </w:r>
    </w:p>
  </w:footnote>
  <w:footnote w:type="continuationSeparator" w:id="0">
    <w:p w:rsidR="00D311BF" w:rsidRDefault="00D311BF" w:rsidP="00E7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5C9"/>
    <w:rsid w:val="00020D02"/>
    <w:rsid w:val="0007637F"/>
    <w:rsid w:val="000B6DAB"/>
    <w:rsid w:val="000D03A6"/>
    <w:rsid w:val="000D0F26"/>
    <w:rsid w:val="000D4983"/>
    <w:rsid w:val="000E0130"/>
    <w:rsid w:val="001823BF"/>
    <w:rsid w:val="001A7879"/>
    <w:rsid w:val="00213638"/>
    <w:rsid w:val="00247780"/>
    <w:rsid w:val="002615E2"/>
    <w:rsid w:val="002978DA"/>
    <w:rsid w:val="002C2940"/>
    <w:rsid w:val="003072BD"/>
    <w:rsid w:val="00375757"/>
    <w:rsid w:val="003A3A0E"/>
    <w:rsid w:val="004418A9"/>
    <w:rsid w:val="004D15E1"/>
    <w:rsid w:val="004F79BA"/>
    <w:rsid w:val="00585381"/>
    <w:rsid w:val="005B6B4E"/>
    <w:rsid w:val="00613D78"/>
    <w:rsid w:val="00623C1B"/>
    <w:rsid w:val="006E0B5D"/>
    <w:rsid w:val="006E718B"/>
    <w:rsid w:val="007C6E9C"/>
    <w:rsid w:val="007F044C"/>
    <w:rsid w:val="00852831"/>
    <w:rsid w:val="008645C9"/>
    <w:rsid w:val="008E5132"/>
    <w:rsid w:val="009536BF"/>
    <w:rsid w:val="0099681E"/>
    <w:rsid w:val="009D4EFA"/>
    <w:rsid w:val="00A37348"/>
    <w:rsid w:val="00AE2D61"/>
    <w:rsid w:val="00B27643"/>
    <w:rsid w:val="00B8041F"/>
    <w:rsid w:val="00BB1D25"/>
    <w:rsid w:val="00BE4B45"/>
    <w:rsid w:val="00CD08F0"/>
    <w:rsid w:val="00D311BF"/>
    <w:rsid w:val="00DC3D80"/>
    <w:rsid w:val="00E70F11"/>
    <w:rsid w:val="00E859A8"/>
    <w:rsid w:val="00EE71B3"/>
    <w:rsid w:val="00EF755B"/>
    <w:rsid w:val="00F1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0E58E-E8E0-414E-AB7E-7D29532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3BF"/>
  </w:style>
  <w:style w:type="paragraph" w:styleId="Nadpis2">
    <w:name w:val="heading 2"/>
    <w:basedOn w:val="Normln"/>
    <w:link w:val="Nadpis2Char"/>
    <w:qFormat/>
    <w:rsid w:val="0086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qFormat/>
    <w:rsid w:val="0086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45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645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11"/>
  </w:style>
  <w:style w:type="paragraph" w:styleId="Zpat">
    <w:name w:val="footer"/>
    <w:basedOn w:val="Normln"/>
    <w:link w:val="ZpatChar"/>
    <w:uiPriority w:val="99"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F11"/>
  </w:style>
  <w:style w:type="character" w:customStyle="1" w:styleId="norm">
    <w:name w:val="norm"/>
    <w:basedOn w:val="Standardnpsmoodstavce"/>
    <w:rsid w:val="00B27643"/>
  </w:style>
  <w:style w:type="character" w:customStyle="1" w:styleId="nezalamovatgen">
    <w:name w:val="nezalamovatgen"/>
    <w:basedOn w:val="Standardnpsmoodstavce"/>
    <w:rsid w:val="00B27643"/>
  </w:style>
  <w:style w:type="character" w:styleId="Hypertextovodkaz">
    <w:name w:val="Hyperlink"/>
    <w:basedOn w:val="Standardnpsmoodstavce"/>
    <w:uiPriority w:val="99"/>
    <w:unhideWhenUsed/>
    <w:rsid w:val="004F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F4ED7-0DE5-4296-8E5F-E0077A22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Jana Procházková</cp:lastModifiedBy>
  <cp:revision>11</cp:revision>
  <cp:lastPrinted>2020-05-25T08:17:00Z</cp:lastPrinted>
  <dcterms:created xsi:type="dcterms:W3CDTF">2020-05-25T08:55:00Z</dcterms:created>
  <dcterms:modified xsi:type="dcterms:W3CDTF">2020-08-18T09:17:00Z</dcterms:modified>
</cp:coreProperties>
</file>