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C3" w:rsidRPr="004D6DC3" w:rsidRDefault="00B630C3" w:rsidP="00B630C3">
      <w:pPr>
        <w:tabs>
          <w:tab w:val="right" w:pos="7936"/>
        </w:tabs>
        <w:spacing w:after="120" w:line="240" w:lineRule="atLeast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Style w:val="Normln"/>
          <w:rFonts w:ascii="Times New Roman" w:hAnsi="Times New Roman"/>
          <w:b/>
          <w:sz w:val="28"/>
        </w:rPr>
        <w:t xml:space="preserve">Notification of pregnancy / </w:t>
      </w:r>
      <w:r w:rsidR="005C4E25">
        <w:rPr>
          <w:rStyle w:val="Normln"/>
          <w:rFonts w:ascii="Times New Roman" w:hAnsi="Times New Roman"/>
          <w:b/>
          <w:sz w:val="28"/>
        </w:rPr>
        <w:t>childbirth</w:t>
      </w:r>
      <w:r>
        <w:rPr>
          <w:rStyle w:val="Normln"/>
          <w:rFonts w:ascii="Times New Roman" w:hAnsi="Times New Roman"/>
          <w:b/>
          <w:sz w:val="28"/>
        </w:rPr>
        <w:t xml:space="preserve"> / taking a child into care </w:t>
      </w:r>
      <w:r>
        <w:rPr>
          <w:rStyle w:val="Odkaznavysvtlivky"/>
          <w:rFonts w:ascii="Times New Roman" w:hAnsi="Times New Roman"/>
          <w:b/>
          <w:sz w:val="28"/>
        </w:rPr>
        <w:endnoteReference w:customMarkFollows="1" w:id="1"/>
        <w:sym w:font="Symbol" w:char="F02A"/>
      </w:r>
      <w:r>
        <w:br/>
      </w:r>
      <w:r>
        <w:rPr>
          <w:rStyle w:val="Normln"/>
          <w:rFonts w:ascii="Times New Roman" w:hAnsi="Times New Roman"/>
          <w:sz w:val="24"/>
        </w:rPr>
        <w:t xml:space="preserve">in accordance with </w:t>
      </w:r>
      <w:r w:rsidR="00751264">
        <w:rPr>
          <w:rStyle w:val="Normln"/>
          <w:rFonts w:ascii="Times New Roman" w:hAnsi="Times New Roman"/>
          <w:sz w:val="24"/>
        </w:rPr>
        <w:t>R</w:t>
      </w:r>
      <w:r>
        <w:rPr>
          <w:rStyle w:val="Normln"/>
          <w:rFonts w:ascii="Times New Roman" w:hAnsi="Times New Roman"/>
          <w:sz w:val="24"/>
        </w:rPr>
        <w:t xml:space="preserve">ector's </w:t>
      </w:r>
      <w:r w:rsidR="00751264">
        <w:rPr>
          <w:rStyle w:val="Normln"/>
          <w:rFonts w:ascii="Times New Roman" w:hAnsi="Times New Roman"/>
          <w:sz w:val="24"/>
        </w:rPr>
        <w:t>Directive</w:t>
      </w:r>
      <w:r>
        <w:rPr>
          <w:rStyle w:val="Normln"/>
          <w:rFonts w:ascii="Times New Roman" w:hAnsi="Times New Roman"/>
          <w:sz w:val="24"/>
        </w:rPr>
        <w:t xml:space="preserve"> No. 36/2018</w:t>
      </w:r>
    </w:p>
    <w:p w:rsidR="00B630C3" w:rsidRPr="004D6DC3" w:rsidRDefault="00B630C3" w:rsidP="00B630C3">
      <w:pPr>
        <w:spacing w:after="120" w:line="240" w:lineRule="atLeast"/>
        <w:jc w:val="both"/>
        <w:outlineLvl w:val="2"/>
        <w:rPr>
          <w:rFonts w:ascii="inherit" w:eastAsia="Times New Roman" w:hAnsi="inherit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444"/>
      </w:tblGrid>
      <w:tr w:rsidR="00B630C3" w:rsidRPr="00EB1A5A" w:rsidTr="00B630C3">
        <w:tc>
          <w:tcPr>
            <w:tcW w:w="2628" w:type="dxa"/>
            <w:shd w:val="clear" w:color="auto" w:fill="auto"/>
          </w:tcPr>
          <w:p w:rsidR="00B630C3" w:rsidRPr="00751264" w:rsidRDefault="00B630C3" w:rsidP="00B630C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51264">
              <w:rPr>
                <w:rStyle w:val="Normln"/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6480" w:type="dxa"/>
            <w:shd w:val="clear" w:color="auto" w:fill="auto"/>
          </w:tcPr>
          <w:p w:rsidR="00B630C3" w:rsidRPr="00751264" w:rsidRDefault="00B630C3" w:rsidP="00B630C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51264">
              <w:rPr>
                <w:rStyle w:val="Normln"/>
                <w:rFonts w:ascii="Times New Roman" w:hAnsi="Times New Roman" w:cs="Times New Roman"/>
                <w:sz w:val="24"/>
              </w:rPr>
              <w:t>Charles University</w:t>
            </w:r>
          </w:p>
        </w:tc>
      </w:tr>
      <w:tr w:rsidR="00B630C3" w:rsidRPr="00751264" w:rsidTr="00B630C3">
        <w:tc>
          <w:tcPr>
            <w:tcW w:w="2628" w:type="dxa"/>
            <w:shd w:val="clear" w:color="auto" w:fill="auto"/>
          </w:tcPr>
          <w:p w:rsidR="00B630C3" w:rsidRPr="00751264" w:rsidRDefault="00751264" w:rsidP="00B630C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64">
              <w:rPr>
                <w:rStyle w:val="Normln"/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480" w:type="dxa"/>
            <w:shd w:val="clear" w:color="auto" w:fill="auto"/>
          </w:tcPr>
          <w:p w:rsidR="00B630C3" w:rsidRPr="00751264" w:rsidRDefault="00751264" w:rsidP="00B630C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ln"/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r w:rsidR="00B630C3" w:rsidRPr="00751264">
              <w:rPr>
                <w:rStyle w:val="Normln"/>
                <w:rFonts w:ascii="Times New Roman" w:hAnsi="Times New Roman" w:cs="Times New Roman"/>
                <w:sz w:val="24"/>
                <w:szCs w:val="24"/>
              </w:rPr>
              <w:t xml:space="preserve">Faculty of Medicine </w:t>
            </w:r>
          </w:p>
        </w:tc>
      </w:tr>
    </w:tbl>
    <w:p w:rsidR="00B630C3" w:rsidRPr="00751264" w:rsidRDefault="00B630C3" w:rsidP="00B630C3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444"/>
      </w:tblGrid>
      <w:tr w:rsidR="00B630C3" w:rsidRPr="00EB1A5A" w:rsidTr="00B630C3">
        <w:trPr>
          <w:trHeight w:val="571"/>
        </w:trPr>
        <w:tc>
          <w:tcPr>
            <w:tcW w:w="2628" w:type="dxa"/>
            <w:shd w:val="clear" w:color="auto" w:fill="auto"/>
          </w:tcPr>
          <w:p w:rsidR="00B630C3" w:rsidRPr="00EB1A5A" w:rsidRDefault="00B630C3" w:rsidP="00B630C3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First name and last name</w:t>
            </w:r>
          </w:p>
        </w:tc>
        <w:tc>
          <w:tcPr>
            <w:tcW w:w="6480" w:type="dxa"/>
            <w:shd w:val="clear" w:color="auto" w:fill="auto"/>
          </w:tcPr>
          <w:p w:rsidR="00B630C3" w:rsidRPr="00EB1A5A" w:rsidRDefault="00B630C3" w:rsidP="00B630C3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30C3" w:rsidRPr="00EB1A5A" w:rsidTr="00B630C3">
        <w:trPr>
          <w:trHeight w:val="551"/>
        </w:trPr>
        <w:tc>
          <w:tcPr>
            <w:tcW w:w="2628" w:type="dxa"/>
            <w:shd w:val="clear" w:color="auto" w:fill="auto"/>
          </w:tcPr>
          <w:p w:rsidR="00B630C3" w:rsidRPr="00EB1A5A" w:rsidRDefault="00B630C3" w:rsidP="00B630C3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Person number</w:t>
            </w:r>
          </w:p>
        </w:tc>
        <w:tc>
          <w:tcPr>
            <w:tcW w:w="6480" w:type="dxa"/>
            <w:shd w:val="clear" w:color="auto" w:fill="auto"/>
          </w:tcPr>
          <w:p w:rsidR="00B630C3" w:rsidRPr="00EB1A5A" w:rsidRDefault="00B630C3" w:rsidP="00B630C3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630C3" w:rsidRPr="00376692" w:rsidRDefault="00B630C3" w:rsidP="00B630C3">
      <w:pPr>
        <w:tabs>
          <w:tab w:val="left" w:pos="2268"/>
          <w:tab w:val="right" w:pos="7938"/>
        </w:tabs>
        <w:spacing w:after="120" w:line="240" w:lineRule="atLeast"/>
        <w:ind w:right="-2"/>
        <w:jc w:val="both"/>
        <w:rPr>
          <w:rFonts w:ascii="Times New Roman" w:hAnsi="Times New Roman"/>
          <w:b/>
          <w:sz w:val="24"/>
        </w:rPr>
      </w:pPr>
    </w:p>
    <w:p w:rsidR="00B630C3" w:rsidRPr="00376692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 xml:space="preserve">I, signed below, hereby </w:t>
      </w:r>
      <w:r>
        <w:rPr>
          <w:rStyle w:val="Normln"/>
          <w:rFonts w:ascii="Times New Roman" w:hAnsi="Times New Roman"/>
          <w:sz w:val="24"/>
          <w:u w:val="single"/>
        </w:rPr>
        <w:t>notify</w:t>
      </w:r>
      <w:r>
        <w:rPr>
          <w:rStyle w:val="Normln"/>
          <w:rFonts w:ascii="Times New Roman" w:hAnsi="Times New Roman"/>
          <w:sz w:val="24"/>
        </w:rPr>
        <w:t xml:space="preserve"> in accordance with clause 21 par. 1 letter f) of act No. 111/1998 coll. on universities and the change and amendment of other acts the following:</w:t>
      </w:r>
    </w:p>
    <w:p w:rsidR="00B630C3" w:rsidRPr="00376692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 xml:space="preserve">a) pregnancy </w:t>
      </w:r>
      <w:r>
        <w:rPr>
          <w:rStyle w:val="Normln"/>
          <w:rFonts w:ascii="Times New Roman" w:hAnsi="Times New Roman" w:cs="Times New Roman"/>
          <w:sz w:val="24"/>
          <w:cs/>
        </w:rPr>
        <w:t xml:space="preserve">– </w:t>
      </w:r>
      <w:r>
        <w:rPr>
          <w:rStyle w:val="Normln"/>
          <w:rFonts w:ascii="Times New Roman" w:hAnsi="Times New Roman"/>
          <w:sz w:val="24"/>
        </w:rPr>
        <w:t xml:space="preserve">expected delivery date </w:t>
      </w:r>
      <w:r>
        <w:rPr>
          <w:rStyle w:val="Normln"/>
          <w:rFonts w:ascii="Times New Roman" w:hAnsi="Times New Roman" w:cs="Times New Roman"/>
          <w:sz w:val="24"/>
          <w:cs/>
        </w:rPr>
        <w:t>……</w:t>
      </w:r>
      <w:r>
        <w:rPr>
          <w:rStyle w:val="Normln"/>
          <w:rFonts w:ascii="Times New Roman" w:hAnsi="Times New Roman"/>
          <w:sz w:val="24"/>
        </w:rPr>
        <w:t>.</w:t>
      </w:r>
    </w:p>
    <w:p w:rsidR="00B630C3" w:rsidRPr="00376692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 xml:space="preserve">b) </w:t>
      </w:r>
      <w:r w:rsidR="005C4E25">
        <w:rPr>
          <w:rStyle w:val="Normln"/>
          <w:rFonts w:ascii="Times New Roman" w:hAnsi="Times New Roman"/>
          <w:sz w:val="24"/>
        </w:rPr>
        <w:t>childbirth</w:t>
      </w:r>
      <w:r>
        <w:rPr>
          <w:rStyle w:val="Normln"/>
          <w:rFonts w:ascii="Times New Roman" w:hAnsi="Times New Roman"/>
          <w:sz w:val="24"/>
        </w:rPr>
        <w:t xml:space="preserve"> on </w:t>
      </w:r>
      <w:r>
        <w:rPr>
          <w:rStyle w:val="Normln"/>
          <w:rFonts w:ascii="Times New Roman" w:hAnsi="Times New Roman" w:cs="Times New Roman"/>
          <w:sz w:val="24"/>
          <w:cs/>
        </w:rPr>
        <w:t>………</w:t>
      </w:r>
    </w:p>
    <w:p w:rsidR="00B630C3" w:rsidRPr="00376692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 xml:space="preserve">c) taking a child into care dated </w:t>
      </w:r>
      <w:r>
        <w:rPr>
          <w:rStyle w:val="Normln"/>
          <w:rFonts w:ascii="Times New Roman" w:hAnsi="Times New Roman" w:cs="Times New Roman"/>
          <w:sz w:val="24"/>
          <w:cs/>
        </w:rPr>
        <w:t>………</w:t>
      </w:r>
      <w:r>
        <w:rPr>
          <w:rStyle w:val="Normln"/>
          <w:rFonts w:ascii="Times New Roman" w:hAnsi="Times New Roman"/>
          <w:sz w:val="24"/>
        </w:rPr>
        <w:t>.</w:t>
      </w:r>
    </w:p>
    <w:p w:rsidR="00B630C3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  <w:u w:val="single"/>
        </w:rPr>
      </w:pPr>
    </w:p>
    <w:p w:rsidR="00B630C3" w:rsidRPr="004D6DC3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Style w:val="Normln"/>
          <w:rFonts w:ascii="Times New Roman" w:hAnsi="Times New Roman"/>
          <w:sz w:val="24"/>
          <w:u w:val="single"/>
        </w:rPr>
        <w:t>I support my notification with the following evidence:</w:t>
      </w:r>
    </w:p>
    <w:p w:rsidR="00B630C3" w:rsidRPr="00376692" w:rsidRDefault="00B630C3" w:rsidP="00B630C3">
      <w:pPr>
        <w:numPr>
          <w:ilvl w:val="0"/>
          <w:numId w:val="26"/>
        </w:numPr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 xml:space="preserve">Pregnancy and expected delivery date </w:t>
      </w:r>
      <w:r>
        <w:rPr>
          <w:rStyle w:val="Normln"/>
          <w:rFonts w:ascii="Times New Roman" w:hAnsi="Times New Roman" w:cs="Times New Roman"/>
          <w:sz w:val="24"/>
          <w:cs/>
        </w:rPr>
        <w:t xml:space="preserve">– </w:t>
      </w:r>
      <w:r>
        <w:rPr>
          <w:rStyle w:val="Normln"/>
          <w:rFonts w:ascii="Times New Roman" w:hAnsi="Times New Roman"/>
          <w:sz w:val="24"/>
        </w:rPr>
        <w:t>a copy of the pregnancy card (</w:t>
      </w:r>
      <w:r>
        <w:rPr>
          <w:rStyle w:val="Normln"/>
          <w:rFonts w:ascii="Times New Roman" w:hAnsi="Times New Roman"/>
          <w:i/>
          <w:sz w:val="24"/>
        </w:rPr>
        <w:t xml:space="preserve">the birth certificate of the child must be delivered to the Department </w:t>
      </w:r>
      <w:r w:rsidR="00751264">
        <w:rPr>
          <w:rStyle w:val="Normln"/>
          <w:rFonts w:ascii="Times New Roman" w:hAnsi="Times New Roman"/>
          <w:i/>
          <w:sz w:val="24"/>
        </w:rPr>
        <w:t>for Ph.D. Study</w:t>
      </w:r>
      <w:r>
        <w:rPr>
          <w:rStyle w:val="Normln"/>
          <w:rFonts w:ascii="Times New Roman" w:hAnsi="Times New Roman"/>
          <w:i/>
          <w:sz w:val="24"/>
        </w:rPr>
        <w:t xml:space="preserve"> of the faculty within 22 weeks since </w:t>
      </w:r>
      <w:r w:rsidR="005C4E25">
        <w:rPr>
          <w:rStyle w:val="Normln"/>
          <w:rFonts w:ascii="Times New Roman" w:hAnsi="Times New Roman"/>
          <w:i/>
          <w:sz w:val="24"/>
        </w:rPr>
        <w:t>childbirth</w:t>
      </w:r>
      <w:r>
        <w:rPr>
          <w:rStyle w:val="Normln"/>
          <w:rFonts w:ascii="Times New Roman" w:hAnsi="Times New Roman"/>
          <w:sz w:val="24"/>
        </w:rPr>
        <w:t>)</w:t>
      </w:r>
    </w:p>
    <w:p w:rsidR="00B630C3" w:rsidRPr="00376692" w:rsidRDefault="005C4E25" w:rsidP="00B630C3">
      <w:pPr>
        <w:numPr>
          <w:ilvl w:val="0"/>
          <w:numId w:val="26"/>
        </w:numPr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>Childbirth</w:t>
      </w:r>
      <w:r w:rsidR="00B630C3">
        <w:rPr>
          <w:rStyle w:val="Normln"/>
          <w:rFonts w:ascii="Times New Roman" w:hAnsi="Times New Roman"/>
          <w:sz w:val="24"/>
        </w:rPr>
        <w:t xml:space="preserve"> </w:t>
      </w:r>
      <w:r w:rsidR="00B630C3">
        <w:rPr>
          <w:rStyle w:val="Normln"/>
          <w:rFonts w:ascii="Times New Roman" w:hAnsi="Times New Roman" w:cs="Times New Roman"/>
          <w:sz w:val="24"/>
          <w:cs/>
        </w:rPr>
        <w:t xml:space="preserve">– </w:t>
      </w:r>
      <w:r w:rsidR="00B630C3">
        <w:rPr>
          <w:rStyle w:val="Normln"/>
          <w:rFonts w:ascii="Times New Roman" w:hAnsi="Times New Roman"/>
          <w:sz w:val="24"/>
        </w:rPr>
        <w:t>a birth certificate copy</w:t>
      </w:r>
    </w:p>
    <w:p w:rsidR="00B630C3" w:rsidRPr="00376692" w:rsidRDefault="00B630C3" w:rsidP="00B630C3">
      <w:pPr>
        <w:numPr>
          <w:ilvl w:val="0"/>
          <w:numId w:val="26"/>
        </w:numPr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>I am providing a copy of the decision of taking a child into care as evidence of taking a child into care.</w:t>
      </w:r>
    </w:p>
    <w:p w:rsidR="00B630C3" w:rsidRDefault="00B630C3" w:rsidP="00B630C3">
      <w:pPr>
        <w:spacing w:after="120" w:line="240" w:lineRule="atLeast"/>
        <w:ind w:left="360"/>
        <w:jc w:val="both"/>
        <w:rPr>
          <w:rFonts w:ascii="Times New Roman" w:hAnsi="Times New Roman"/>
          <w:sz w:val="24"/>
        </w:rPr>
      </w:pPr>
    </w:p>
    <w:p w:rsidR="00B630C3" w:rsidRDefault="00B630C3" w:rsidP="00B630C3">
      <w:pPr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 xml:space="preserve">I also hereby </w:t>
      </w:r>
      <w:r>
        <w:rPr>
          <w:rStyle w:val="Normln"/>
          <w:rFonts w:ascii="Times New Roman" w:hAnsi="Times New Roman"/>
          <w:sz w:val="24"/>
          <w:u w:val="single"/>
        </w:rPr>
        <w:t>ask for an interruption of my studies</w:t>
      </w:r>
      <w:r>
        <w:rPr>
          <w:rStyle w:val="Normln"/>
          <w:rFonts w:ascii="Times New Roman" w:hAnsi="Times New Roman"/>
          <w:sz w:val="24"/>
        </w:rPr>
        <w:t xml:space="preserve"> from </w:t>
      </w:r>
      <w:r>
        <w:rPr>
          <w:rStyle w:val="Normln"/>
          <w:rFonts w:ascii="Times New Roman" w:hAnsi="Times New Roman"/>
          <w:sz w:val="24"/>
        </w:rPr>
        <w:tab/>
        <w:t xml:space="preserve"> to </w:t>
      </w:r>
      <w:r>
        <w:rPr>
          <w:rStyle w:val="Normln"/>
          <w:rFonts w:ascii="Times New Roman" w:hAnsi="Times New Roman"/>
          <w:sz w:val="24"/>
        </w:rPr>
        <w:tab/>
      </w:r>
    </w:p>
    <w:p w:rsidR="00B630C3" w:rsidRDefault="00B630C3" w:rsidP="00B630C3">
      <w:pPr>
        <w:spacing w:after="120" w:line="240" w:lineRule="atLeast"/>
        <w:jc w:val="both"/>
        <w:rPr>
          <w:rFonts w:ascii="Times New Roman" w:hAnsi="Times New Roman"/>
          <w:sz w:val="24"/>
        </w:rPr>
      </w:pPr>
    </w:p>
    <w:p w:rsidR="00B630C3" w:rsidRDefault="00B630C3" w:rsidP="00B630C3">
      <w:pPr>
        <w:spacing w:after="120" w:line="240" w:lineRule="atLeast"/>
        <w:jc w:val="both"/>
        <w:rPr>
          <w:rFonts w:ascii="Times New Roman" w:hAnsi="Times New Roman"/>
          <w:sz w:val="24"/>
        </w:rPr>
      </w:pPr>
    </w:p>
    <w:p w:rsidR="00B630C3" w:rsidRPr="00376692" w:rsidRDefault="00B630C3" w:rsidP="00B630C3">
      <w:pPr>
        <w:spacing w:after="120" w:line="240" w:lineRule="atLeast"/>
        <w:jc w:val="both"/>
        <w:rPr>
          <w:rFonts w:ascii="Times New Roman" w:hAnsi="Times New Roman"/>
          <w:sz w:val="24"/>
        </w:rPr>
      </w:pPr>
    </w:p>
    <w:p w:rsidR="00B630C3" w:rsidRPr="00CA2098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Style w:val="Normln"/>
          <w:rFonts w:ascii="Times New Roman" w:hAnsi="Times New Roman"/>
          <w:sz w:val="24"/>
        </w:rPr>
        <w:t xml:space="preserve">In </w:t>
      </w:r>
      <w:r>
        <w:rPr>
          <w:rStyle w:val="Normln"/>
          <w:rFonts w:ascii="Times New Roman" w:hAnsi="Times New Roman" w:cs="Times New Roman"/>
          <w:sz w:val="24"/>
          <w:cs/>
        </w:rPr>
        <w:t>…………</w:t>
      </w:r>
      <w:r>
        <w:rPr>
          <w:rStyle w:val="Normln"/>
          <w:rFonts w:ascii="Times New Roman" w:hAnsi="Times New Roman"/>
          <w:sz w:val="24"/>
        </w:rPr>
        <w:t xml:space="preserve">. date </w:t>
      </w:r>
      <w:r>
        <w:rPr>
          <w:rStyle w:val="Normln"/>
          <w:rFonts w:ascii="Times New Roman" w:hAnsi="Times New Roman" w:cs="Times New Roman"/>
          <w:sz w:val="24"/>
          <w:cs/>
        </w:rPr>
        <w:t>…</w:t>
      </w:r>
      <w:r>
        <w:rPr>
          <w:rStyle w:val="Normln"/>
          <w:rFonts w:ascii="Times New Roman" w:hAnsi="Times New Roman"/>
          <w:sz w:val="24"/>
        </w:rPr>
        <w:t>..</w:t>
      </w:r>
      <w:r>
        <w:rPr>
          <w:rStyle w:val="Normln"/>
          <w:rFonts w:ascii="Times New Roman" w:hAnsi="Times New Roman" w:cs="Times New Roman"/>
          <w:sz w:val="24"/>
          <w:cs/>
        </w:rPr>
        <w:t>………</w:t>
      </w:r>
      <w:r>
        <w:rPr>
          <w:rStyle w:val="Normln"/>
          <w:rFonts w:ascii="Times New Roman" w:hAnsi="Times New Roman"/>
          <w:sz w:val="24"/>
        </w:rPr>
        <w:t>.</w:t>
      </w:r>
      <w:r>
        <w:rPr>
          <w:rStyle w:val="Normln"/>
          <w:rFonts w:ascii="Times New Roman" w:hAnsi="Times New Roman"/>
          <w:sz w:val="24"/>
        </w:rPr>
        <w:tab/>
        <w:t xml:space="preserve">   Signature   ..............................</w:t>
      </w:r>
    </w:p>
    <w:sectPr w:rsidR="00B630C3" w:rsidRPr="00CA20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35" w:rsidRDefault="00842335" w:rsidP="00B630C3">
      <w:pPr>
        <w:spacing w:after="0" w:line="240" w:lineRule="auto"/>
      </w:pPr>
      <w:r>
        <w:separator/>
      </w:r>
    </w:p>
  </w:endnote>
  <w:endnote w:type="continuationSeparator" w:id="0">
    <w:p w:rsidR="00842335" w:rsidRDefault="00842335" w:rsidP="00B630C3">
      <w:pPr>
        <w:spacing w:after="0" w:line="240" w:lineRule="auto"/>
      </w:pPr>
      <w:r>
        <w:continuationSeparator/>
      </w:r>
    </w:p>
  </w:endnote>
  <w:endnote w:id="1">
    <w:p w:rsidR="00B630C3" w:rsidRPr="00DE54D0" w:rsidRDefault="00B630C3" w:rsidP="005C4E25">
      <w:pPr>
        <w:tabs>
          <w:tab w:val="right" w:pos="7936"/>
        </w:tabs>
        <w:spacing w:before="360" w:line="240" w:lineRule="auto"/>
        <w:jc w:val="both"/>
        <w:rPr>
          <w:rFonts w:ascii="Times New Roman" w:hAnsi="Times New Roman"/>
        </w:rPr>
      </w:pPr>
      <w:r>
        <w:rPr>
          <w:rStyle w:val="Odkaznavysvtlivky"/>
          <w:rFonts w:ascii="Times New Roman" w:hAnsi="Times New Roman"/>
        </w:rPr>
        <w:sym w:font="Symbol" w:char="F02A"/>
      </w:r>
      <w:r>
        <w:rPr>
          <w:rStyle w:val="Normln"/>
          <w:rFonts w:ascii="Times New Roman" w:hAnsi="Times New Roman"/>
        </w:rPr>
        <w:t xml:space="preserve">  Please choose the relevant variant. Your parenthood period will be accepted based on your notification, starting from the 8th week prior to delivery for mothers / on the day of delivery for fathers / on the day when the decision of taking a child into care becomes legally effective and ending when the child reaches three years of age.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C3" w:rsidRDefault="00B630C3">
    <w:pPr>
      <w:pStyle w:val="Zpat"/>
      <w:jc w:val="center"/>
    </w:pPr>
    <w:r>
      <w:fldChar w:fldCharType="begin"/>
    </w:r>
    <w:r>
      <w:rPr>
        <w:rStyle w:val="Zpat"/>
      </w:rPr>
      <w:instrText>PAGE   \* MERGEFORMAT</w:instrText>
    </w:r>
    <w:r>
      <w:fldChar w:fldCharType="separate"/>
    </w:r>
    <w:r w:rsidR="00ED2AD3">
      <w:rPr>
        <w:rStyle w:val="Zpat"/>
        <w:noProof/>
      </w:rPr>
      <w:t>1</w:t>
    </w:r>
    <w:r>
      <w:fldChar w:fldCharType="end"/>
    </w:r>
  </w:p>
  <w:p w:rsidR="00B630C3" w:rsidRDefault="00B630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35" w:rsidRDefault="00842335" w:rsidP="00B630C3">
      <w:pPr>
        <w:spacing w:after="0" w:line="240" w:lineRule="auto"/>
      </w:pPr>
      <w:r>
        <w:separator/>
      </w:r>
    </w:p>
  </w:footnote>
  <w:footnote w:type="continuationSeparator" w:id="0">
    <w:p w:rsidR="00842335" w:rsidRDefault="00842335" w:rsidP="00B6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6353"/>
    <w:multiLevelType w:val="hybridMultilevel"/>
    <w:tmpl w:val="4548364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8E7"/>
    <w:multiLevelType w:val="hybridMultilevel"/>
    <w:tmpl w:val="0A16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56A17"/>
    <w:multiLevelType w:val="hybridMultilevel"/>
    <w:tmpl w:val="A5CAC0B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14D3"/>
    <w:multiLevelType w:val="multilevel"/>
    <w:tmpl w:val="BE9A8F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411EA"/>
    <w:multiLevelType w:val="multilevel"/>
    <w:tmpl w:val="FEF2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C015D"/>
    <w:multiLevelType w:val="hybridMultilevel"/>
    <w:tmpl w:val="EFE2653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2DB6"/>
    <w:multiLevelType w:val="hybridMultilevel"/>
    <w:tmpl w:val="A0EAB3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24301"/>
    <w:multiLevelType w:val="hybridMultilevel"/>
    <w:tmpl w:val="84A0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01B9"/>
    <w:multiLevelType w:val="hybridMultilevel"/>
    <w:tmpl w:val="7AD259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C05E9"/>
    <w:multiLevelType w:val="hybridMultilevel"/>
    <w:tmpl w:val="FAA0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95C45"/>
    <w:multiLevelType w:val="hybridMultilevel"/>
    <w:tmpl w:val="2ED04F98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76D5C"/>
    <w:multiLevelType w:val="hybridMultilevel"/>
    <w:tmpl w:val="662877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605C"/>
    <w:multiLevelType w:val="hybridMultilevel"/>
    <w:tmpl w:val="FAE49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633BC"/>
    <w:multiLevelType w:val="hybridMultilevel"/>
    <w:tmpl w:val="9890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9218D8"/>
    <w:multiLevelType w:val="hybridMultilevel"/>
    <w:tmpl w:val="A0C6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1B39"/>
    <w:multiLevelType w:val="hybridMultilevel"/>
    <w:tmpl w:val="786E70B0"/>
    <w:lvl w:ilvl="0">
      <w:start w:val="1"/>
      <w:numFmt w:val="lowerLetter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DD3E9C"/>
    <w:multiLevelType w:val="hybridMultilevel"/>
    <w:tmpl w:val="D556F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40830"/>
    <w:multiLevelType w:val="multilevel"/>
    <w:tmpl w:val="B826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8575B"/>
    <w:multiLevelType w:val="hybridMultilevel"/>
    <w:tmpl w:val="2DC654E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F6ECF"/>
    <w:multiLevelType w:val="hybridMultilevel"/>
    <w:tmpl w:val="861439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C5500"/>
    <w:multiLevelType w:val="hybridMultilevel"/>
    <w:tmpl w:val="48148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13768"/>
    <w:multiLevelType w:val="hybridMultilevel"/>
    <w:tmpl w:val="B1C0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63B2C"/>
    <w:multiLevelType w:val="hybridMultilevel"/>
    <w:tmpl w:val="9A867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20CB"/>
    <w:multiLevelType w:val="hybridMultilevel"/>
    <w:tmpl w:val="8A74F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603BD"/>
    <w:multiLevelType w:val="hybridMultilevel"/>
    <w:tmpl w:val="7464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F11A4B"/>
    <w:multiLevelType w:val="hybridMultilevel"/>
    <w:tmpl w:val="EE2EF8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8"/>
  </w:num>
  <w:num w:numId="10">
    <w:abstractNumId w:val="5"/>
  </w:num>
  <w:num w:numId="11">
    <w:abstractNumId w:val="15"/>
  </w:num>
  <w:num w:numId="12">
    <w:abstractNumId w:val="8"/>
  </w:num>
  <w:num w:numId="13">
    <w:abstractNumId w:val="23"/>
  </w:num>
  <w:num w:numId="14">
    <w:abstractNumId w:val="20"/>
  </w:num>
  <w:num w:numId="15">
    <w:abstractNumId w:val="19"/>
  </w:num>
  <w:num w:numId="16">
    <w:abstractNumId w:val="22"/>
  </w:num>
  <w:num w:numId="17">
    <w:abstractNumId w:val="16"/>
  </w:num>
  <w:num w:numId="18">
    <w:abstractNumId w:val="25"/>
  </w:num>
  <w:num w:numId="19">
    <w:abstractNumId w:val="14"/>
  </w:num>
  <w:num w:numId="20">
    <w:abstractNumId w:val="7"/>
  </w:num>
  <w:num w:numId="21">
    <w:abstractNumId w:val="9"/>
  </w:num>
  <w:num w:numId="22">
    <w:abstractNumId w:val="1"/>
  </w:num>
  <w:num w:numId="23">
    <w:abstractNumId w:val="21"/>
  </w:num>
  <w:num w:numId="24">
    <w:abstractNumId w:val="13"/>
  </w:num>
  <w:num w:numId="25">
    <w:abstractNumId w:val="24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2"/>
    <w:rsid w:val="00441632"/>
    <w:rsid w:val="005C4E25"/>
    <w:rsid w:val="00751264"/>
    <w:rsid w:val="00842335"/>
    <w:rsid w:val="0090246E"/>
    <w:rsid w:val="00B630C3"/>
    <w:rsid w:val="00C562D1"/>
    <w:rsid w:val="00ED2AD3"/>
    <w:rsid w:val="00F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C3019-4348-41B9-A9EF-21478681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565"/>
    <w:pPr>
      <w:spacing w:after="160" w:line="259" w:lineRule="auto"/>
    </w:pPr>
    <w:rPr>
      <w:color w:val="333333"/>
      <w:sz w:val="21"/>
      <w:szCs w:val="21"/>
      <w:lang w:val="en-GB" w:eastAsia="en-GB"/>
    </w:rPr>
  </w:style>
  <w:style w:type="paragraph" w:styleId="Nadpis2">
    <w:name w:val="heading 2"/>
    <w:basedOn w:val="Normln"/>
    <w:link w:val="Nadpis2Char"/>
    <w:uiPriority w:val="9"/>
    <w:qFormat/>
    <w:rsid w:val="00DE1702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</w:rPr>
  </w:style>
  <w:style w:type="paragraph" w:styleId="Nadpis3">
    <w:name w:val="heading 3"/>
    <w:basedOn w:val="Normln"/>
    <w:link w:val="Nadpis3Char"/>
    <w:uiPriority w:val="9"/>
    <w:qFormat/>
    <w:rsid w:val="00DE1702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CC2C32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DE1702"/>
    <w:rPr>
      <w:rFonts w:ascii="inherit" w:eastAsia="Times New Roman" w:hAnsi="inherit" w:cs="Times New Roman"/>
      <w:color w:val="CC2C32"/>
      <w:sz w:val="51"/>
      <w:szCs w:val="51"/>
      <w:lang w:val="en-GB" w:eastAsia="en-GB"/>
    </w:rPr>
  </w:style>
  <w:style w:type="character" w:customStyle="1" w:styleId="Nadpis3Char">
    <w:name w:val="Nadpis 3 Char"/>
    <w:link w:val="Nadpis3"/>
    <w:uiPriority w:val="9"/>
    <w:rsid w:val="00DE1702"/>
    <w:rPr>
      <w:rFonts w:ascii="inherit" w:eastAsia="Times New Roman" w:hAnsi="inherit" w:cs="Times New Roman"/>
      <w:color w:val="CC2C32"/>
      <w:sz w:val="38"/>
      <w:szCs w:val="38"/>
      <w:lang w:val="en-GB" w:eastAsia="en-GB"/>
    </w:rPr>
  </w:style>
  <w:style w:type="character" w:styleId="Hypertextovodkaz">
    <w:name w:val="Hyperlink"/>
    <w:uiPriority w:val="99"/>
    <w:unhideWhenUsed/>
    <w:rsid w:val="00DE1702"/>
    <w:rPr>
      <w:dstrike w:val="0"/>
      <w:color w:val="CC2C32"/>
      <w:u w:val="single"/>
      <w:effect w:val="none"/>
      <w:lang w:val="en-GB" w:eastAsia="en-GB"/>
    </w:rPr>
  </w:style>
  <w:style w:type="paragraph" w:styleId="Normlnweb">
    <w:name w:val="Normal (Web)"/>
    <w:basedOn w:val="Normln"/>
    <w:uiPriority w:val="99"/>
    <w:unhideWhenUsed/>
    <w:rsid w:val="00DE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1B3E"/>
    <w:pPr>
      <w:ind w:left="720"/>
      <w:contextualSpacing/>
    </w:pPr>
  </w:style>
  <w:style w:type="character" w:styleId="Zdraznn">
    <w:name w:val="Emphasis"/>
    <w:uiPriority w:val="20"/>
    <w:qFormat/>
    <w:rsid w:val="00F5278D"/>
    <w:rPr>
      <w:i/>
      <w:iCs/>
      <w:lang w:val="en-GB" w:eastAsia="en-GB"/>
    </w:rPr>
  </w:style>
  <w:style w:type="character" w:styleId="Siln">
    <w:name w:val="Strong"/>
    <w:uiPriority w:val="22"/>
    <w:qFormat/>
    <w:rsid w:val="00F5278D"/>
    <w:rPr>
      <w:b/>
      <w:bCs/>
      <w:lang w:val="en-GB" w:eastAsia="en-GB"/>
    </w:rPr>
  </w:style>
  <w:style w:type="character" w:styleId="Odkaznakoment">
    <w:name w:val="annotation reference"/>
    <w:uiPriority w:val="99"/>
    <w:semiHidden/>
    <w:unhideWhenUsed/>
    <w:rsid w:val="008E026B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26B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026B"/>
    <w:rPr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026B"/>
    <w:rPr>
      <w:rFonts w:ascii="Segoe UI" w:hAnsi="Segoe UI" w:cs="Segoe UI"/>
      <w:sz w:val="18"/>
      <w:szCs w:val="18"/>
      <w:lang w:val="en-GB" w:eastAsia="en-GB"/>
    </w:rPr>
  </w:style>
  <w:style w:type="paragraph" w:styleId="Textpoznpodarou">
    <w:name w:val="footnote text"/>
    <w:basedOn w:val="Normln"/>
    <w:link w:val="TextpoznpodarouChar"/>
    <w:unhideWhenUsed/>
    <w:rsid w:val="00496C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496C9F"/>
    <w:rPr>
      <w:sz w:val="20"/>
      <w:szCs w:val="20"/>
      <w:lang w:val="en-GB" w:eastAsia="en-GB"/>
    </w:rPr>
  </w:style>
  <w:style w:type="character" w:styleId="Znakapoznpodarou">
    <w:name w:val="footnote reference"/>
    <w:semiHidden/>
    <w:unhideWhenUsed/>
    <w:rsid w:val="00496C9F"/>
    <w:rPr>
      <w:vertAlign w:val="superscript"/>
      <w:lang w:val="en-GB" w:eastAsia="en-GB"/>
    </w:rPr>
  </w:style>
  <w:style w:type="table" w:styleId="Mkatabulky">
    <w:name w:val="Table Grid"/>
    <w:basedOn w:val="Normlntabulka"/>
    <w:uiPriority w:val="39"/>
    <w:rsid w:val="00F4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3DD"/>
  </w:style>
  <w:style w:type="paragraph" w:styleId="Zpat">
    <w:name w:val="footer"/>
    <w:basedOn w:val="Normln"/>
    <w:link w:val="ZpatChar"/>
    <w:uiPriority w:val="99"/>
    <w:unhideWhenUsed/>
    <w:rsid w:val="005E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3D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A38"/>
    <w:pPr>
      <w:spacing w:after="16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4A38"/>
    <w:rPr>
      <w:b/>
      <w:bCs/>
      <w:sz w:val="20"/>
      <w:szCs w:val="20"/>
      <w:lang w:val="en-GB" w:eastAsia="en-GB"/>
    </w:rPr>
  </w:style>
  <w:style w:type="character" w:styleId="Odkaznavysvtlivky">
    <w:name w:val="endnote reference"/>
    <w:rsid w:val="00CA2098"/>
    <w:rPr>
      <w:vertAlign w:val="superscript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1013-88C9-4872-BDC9-71A3D592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cp:lastModifiedBy>Jitka Sýkorová</cp:lastModifiedBy>
  <cp:revision>2</cp:revision>
  <cp:lastPrinted>2018-09-27T11:29:00Z</cp:lastPrinted>
  <dcterms:created xsi:type="dcterms:W3CDTF">2020-11-25T15:28:00Z</dcterms:created>
  <dcterms:modified xsi:type="dcterms:W3CDTF">2020-11-25T15:28:00Z</dcterms:modified>
</cp:coreProperties>
</file>