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54" w:rsidRDefault="00C37B54" w:rsidP="00C37B54">
      <w:pPr>
        <w:rPr>
          <w:b/>
          <w:bCs/>
        </w:rPr>
      </w:pPr>
      <w:r>
        <w:rPr>
          <w:b/>
          <w:bCs/>
        </w:rPr>
        <w:t>Obecná patologie</w:t>
      </w:r>
    </w:p>
    <w:p w:rsidR="00C37B54" w:rsidRDefault="00C37B54" w:rsidP="00C37B54"/>
    <w:p w:rsidR="00C37B54" w:rsidRDefault="00C37B54" w:rsidP="00C37B54">
      <w:pPr>
        <w:pStyle w:val="Odstavecseseznamem"/>
        <w:numPr>
          <w:ilvl w:val="0"/>
          <w:numId w:val="1"/>
        </w:numPr>
      </w:pPr>
      <w:r>
        <w:t>Metody užívané v patologii. Odesílání materiálu k bioptickému vyšetření.</w:t>
      </w:r>
    </w:p>
    <w:p w:rsidR="000B3C0C" w:rsidRDefault="000B3C0C" w:rsidP="000B3C0C">
      <w:pPr>
        <w:pStyle w:val="Odstavecseseznamem"/>
        <w:numPr>
          <w:ilvl w:val="0"/>
          <w:numId w:val="1"/>
        </w:numPr>
      </w:pPr>
      <w:r>
        <w:t>Základní a speciální barvení v patologii.</w:t>
      </w:r>
    </w:p>
    <w:p w:rsidR="000B3C0C" w:rsidRDefault="000B3C0C" w:rsidP="000B3C0C">
      <w:pPr>
        <w:pStyle w:val="Odstavecseseznamem"/>
        <w:numPr>
          <w:ilvl w:val="0"/>
          <w:numId w:val="1"/>
        </w:numPr>
      </w:pPr>
      <w:r>
        <w:t xml:space="preserve">Principy </w:t>
      </w:r>
      <w:proofErr w:type="spellStart"/>
      <w:r>
        <w:t>imunohistochemických</w:t>
      </w:r>
      <w:proofErr w:type="spellEnd"/>
      <w:r>
        <w:t xml:space="preserve"> metod.</w:t>
      </w:r>
    </w:p>
    <w:p w:rsidR="000B3C0C" w:rsidRDefault="000B3C0C" w:rsidP="000B3C0C">
      <w:pPr>
        <w:pStyle w:val="Odstavecseseznamem"/>
        <w:numPr>
          <w:ilvl w:val="0"/>
          <w:numId w:val="1"/>
        </w:numPr>
      </w:pPr>
      <w:r>
        <w:t>Principy metod molekulární a kvantitativní patologie.</w:t>
      </w:r>
    </w:p>
    <w:p w:rsidR="00C37B54" w:rsidRDefault="00124E42" w:rsidP="00C37B54">
      <w:pPr>
        <w:pStyle w:val="Odstavecseseznamem"/>
        <w:numPr>
          <w:ilvl w:val="0"/>
          <w:numId w:val="1"/>
        </w:numPr>
      </w:pPr>
      <w:r>
        <w:t>Regresi</w:t>
      </w:r>
      <w:r w:rsidR="00C37B54">
        <w:t>vní změny.</w:t>
      </w:r>
    </w:p>
    <w:p w:rsidR="00C37B54" w:rsidRDefault="00124E42" w:rsidP="00C37B54">
      <w:pPr>
        <w:pStyle w:val="Odstavecseseznamem"/>
        <w:numPr>
          <w:ilvl w:val="0"/>
          <w:numId w:val="1"/>
        </w:numPr>
      </w:pPr>
      <w:r>
        <w:t>Edémy a dehydratace</w:t>
      </w:r>
      <w:r w:rsidR="00C37B54">
        <w:t>.</w:t>
      </w:r>
    </w:p>
    <w:p w:rsidR="00C37B54" w:rsidRDefault="00192FF1" w:rsidP="00C37B54">
      <w:pPr>
        <w:pStyle w:val="Odstavecseseznamem"/>
        <w:numPr>
          <w:ilvl w:val="0"/>
          <w:numId w:val="1"/>
        </w:numPr>
      </w:pPr>
      <w:r>
        <w:rPr>
          <w:snapToGrid w:val="0"/>
        </w:rPr>
        <w:t>Patologická zvápenatění</w:t>
      </w:r>
      <w:r>
        <w:t xml:space="preserve">. </w:t>
      </w:r>
      <w:r w:rsidR="00C37B54">
        <w:t xml:space="preserve">Krystaly a konkrementy. Pigmentace.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 xml:space="preserve">Projevy a příčiny oběhové insuficience.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Místní poruchy krevního oběhu (hyperémie, ischémie, infarkt, jeho morfologie).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Trombóza a embolie.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Zánět obecně (definice, znaky, příčiny).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proofErr w:type="spellStart"/>
      <w:r>
        <w:t>Granulomatózní</w:t>
      </w:r>
      <w:proofErr w:type="spellEnd"/>
      <w:r>
        <w:t xml:space="preserve"> záněty.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 xml:space="preserve">Reparace a regenerace. Buněčný cyklus a hojení ran.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Genetické příčiny chorob: Rozdělení, příklady.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 xml:space="preserve">Přehled etiologické patologie: infekční choroby.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Bakteriémie, </w:t>
      </w:r>
      <w:proofErr w:type="spellStart"/>
      <w:r>
        <w:rPr>
          <w:snapToGrid w:val="0"/>
        </w:rPr>
        <w:t>toxinémie</w:t>
      </w:r>
      <w:proofErr w:type="spellEnd"/>
      <w:r>
        <w:rPr>
          <w:snapToGrid w:val="0"/>
        </w:rPr>
        <w:t xml:space="preserve">, sepse, pyémie (definice, rozdíly v patologických nálezech, příčiny).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Streptokokové infekce.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Stafylokokové infekce.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On</w:t>
      </w:r>
      <w:r w:rsidR="00124E42">
        <w:rPr>
          <w:snapToGrid w:val="0"/>
        </w:rPr>
        <w:t>emocnění způsobená</w:t>
      </w:r>
      <w:r>
        <w:rPr>
          <w:snapToGrid w:val="0"/>
        </w:rPr>
        <w:t xml:space="preserve"> viry.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Gastrointestinální infekce.</w:t>
      </w:r>
    </w:p>
    <w:p w:rsidR="00C37B54" w:rsidRDefault="00124E42" w:rsidP="00C37B54">
      <w:pPr>
        <w:pStyle w:val="Odstavecseseznamem"/>
        <w:numPr>
          <w:ilvl w:val="0"/>
          <w:numId w:val="1"/>
        </w:numPr>
      </w:pPr>
      <w:r>
        <w:t xml:space="preserve">Pohlavně </w:t>
      </w:r>
      <w:r w:rsidR="00C37B54">
        <w:t xml:space="preserve">přenosné infekce. 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Poruchy výživy, obezita, malabsorpce, avitaminózy-přehled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proofErr w:type="spellStart"/>
      <w:r>
        <w:rPr>
          <w:snapToGrid w:val="0"/>
        </w:rPr>
        <w:t>Iatrogenní</w:t>
      </w:r>
      <w:proofErr w:type="spellEnd"/>
      <w:r>
        <w:rPr>
          <w:snapToGrid w:val="0"/>
        </w:rPr>
        <w:t xml:space="preserve"> patologie (komplikace léčby). 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Šok (dělení, následky, morfologické projevy).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Hypertenze (dělení, příčiny, následky).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 w:rsidRPr="00BA184A">
        <w:rPr>
          <w:snapToGrid w:val="0"/>
        </w:rPr>
        <w:t>Urémie</w:t>
      </w:r>
      <w:r>
        <w:rPr>
          <w:snapToGrid w:val="0"/>
        </w:rPr>
        <w:t>, proteinurie,</w:t>
      </w:r>
      <w:r w:rsidRPr="00BA184A">
        <w:rPr>
          <w:snapToGrid w:val="0"/>
        </w:rPr>
        <w:t xml:space="preserve"> </w:t>
      </w:r>
      <w:proofErr w:type="spellStart"/>
      <w:r>
        <w:rPr>
          <w:snapToGrid w:val="0"/>
        </w:rPr>
        <w:t>hemoglobinurie</w:t>
      </w:r>
      <w:proofErr w:type="spellEnd"/>
      <w:r>
        <w:rPr>
          <w:snapToGrid w:val="0"/>
        </w:rPr>
        <w:t xml:space="preserve"> a </w:t>
      </w:r>
      <w:proofErr w:type="spellStart"/>
      <w:r>
        <w:rPr>
          <w:snapToGrid w:val="0"/>
        </w:rPr>
        <w:t>myoglobinurie</w:t>
      </w:r>
      <w:proofErr w:type="spellEnd"/>
      <w:r w:rsidRPr="00BA184A">
        <w:rPr>
          <w:snapToGrid w:val="0"/>
        </w:rPr>
        <w:t xml:space="preserve"> (komplikace, příčiny, orgánové nálezy).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Ikterus (základní typy a jejich rozlišení).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Imunitní reakce a jejich poruchy.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Patologie transplantace. </w:t>
      </w:r>
    </w:p>
    <w:p w:rsidR="00192FF1" w:rsidRDefault="00192FF1" w:rsidP="00C37B54">
      <w:pPr>
        <w:pStyle w:val="Odstavecseseznamem"/>
        <w:numPr>
          <w:ilvl w:val="0"/>
          <w:numId w:val="1"/>
        </w:numPr>
      </w:pPr>
      <w:r>
        <w:t>Amyloidóza</w:t>
      </w:r>
      <w:r w:rsidR="000B3C0C">
        <w:t>.</w:t>
      </w:r>
    </w:p>
    <w:p w:rsidR="00C37B54" w:rsidRDefault="00C37B54" w:rsidP="00C37B54"/>
    <w:p w:rsidR="00C37B54" w:rsidRDefault="00C37B54" w:rsidP="00C37B54"/>
    <w:p w:rsidR="008856B4" w:rsidRDefault="008856B4" w:rsidP="008856B4">
      <w:pPr>
        <w:ind w:right="72"/>
        <w:jc w:val="both"/>
        <w:rPr>
          <w:b/>
          <w:bCs/>
        </w:rPr>
      </w:pPr>
      <w:r>
        <w:rPr>
          <w:b/>
          <w:bCs/>
        </w:rPr>
        <w:t>Onkologie</w:t>
      </w:r>
    </w:p>
    <w:p w:rsidR="008856B4" w:rsidRDefault="008856B4" w:rsidP="008856B4">
      <w:pPr>
        <w:ind w:right="72"/>
        <w:jc w:val="both"/>
      </w:pP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Pseudotumory</w:t>
      </w:r>
      <w:proofErr w:type="spellEnd"/>
      <w:r>
        <w:t xml:space="preserve"> a prekancerózy.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Základy morfologie nádorů: histologické a cytologické znaky nádorů, morfologická klasifikace nádorů.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Mechanizmy vzniku nádorů.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Typing</w:t>
      </w:r>
      <w:proofErr w:type="spellEnd"/>
      <w:r>
        <w:t xml:space="preserve">, </w:t>
      </w:r>
      <w:proofErr w:type="spellStart"/>
      <w:r>
        <w:t>staging</w:t>
      </w:r>
      <w:proofErr w:type="spellEnd"/>
      <w:r>
        <w:t xml:space="preserve">, </w:t>
      </w:r>
      <w:proofErr w:type="spellStart"/>
      <w:r>
        <w:t>grading</w:t>
      </w:r>
      <w:proofErr w:type="spellEnd"/>
      <w:r>
        <w:t xml:space="preserve"> a rating nádorů.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měkkých tkání.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Myeloidní </w:t>
      </w:r>
      <w:proofErr w:type="spellStart"/>
      <w:r>
        <w:t>hemoblastózy</w:t>
      </w:r>
      <w:proofErr w:type="spellEnd"/>
      <w:r>
        <w:t>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Lymfoidní </w:t>
      </w:r>
      <w:proofErr w:type="spellStart"/>
      <w:r>
        <w:t>hemoblastózy</w:t>
      </w:r>
      <w:proofErr w:type="spellEnd"/>
      <w:r>
        <w:t xml:space="preserve">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Lymfomy: základní charakteristika a obecná klasifikace.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Epitelové nádory benigní a maligní - přehled.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Neuroektodermové</w:t>
      </w:r>
      <w:proofErr w:type="spellEnd"/>
      <w:r>
        <w:t xml:space="preserve"> nádory-přehled.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Germinální</w:t>
      </w:r>
      <w:proofErr w:type="spellEnd"/>
      <w:r>
        <w:t xml:space="preserve"> nádory - přehled.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lastRenderedPageBreak/>
        <w:t>Smíšené nádory - přehled.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srdce, </w:t>
      </w:r>
      <w:proofErr w:type="spellStart"/>
      <w:r>
        <w:t>thymu</w:t>
      </w:r>
      <w:proofErr w:type="spellEnd"/>
      <w:r>
        <w:t xml:space="preserve"> a sleziny.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nosu, nosohltanu a hrtanu.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trachey, bronchů, plic a pleury.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mediastina - obecný přehled.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ústní dutiny a čelistí.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slinných žláz a hltanu.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žaludku a jícnu.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střev a peritonea.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jater a žlučových cest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exokrinního pankreatu.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ledvin a vývodných cest močových.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mužského genitálu.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ženského genitálu.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mléčné žlázy.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centrálního nervového systému.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kostí.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žláz s vnitřní sekrecí.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kůže. </w:t>
      </w:r>
    </w:p>
    <w:p w:rsidR="008856B4" w:rsidRDefault="008856B4" w:rsidP="008856B4"/>
    <w:p w:rsidR="008856B4" w:rsidRDefault="008856B4" w:rsidP="008856B4"/>
    <w:p w:rsidR="008856B4" w:rsidRDefault="008856B4" w:rsidP="008856B4">
      <w:pPr>
        <w:rPr>
          <w:b/>
          <w:bCs/>
        </w:rPr>
      </w:pPr>
      <w:r w:rsidRPr="003A3A1B">
        <w:rPr>
          <w:b/>
          <w:bCs/>
        </w:rPr>
        <w:t>Speciální patologie</w:t>
      </w:r>
    </w:p>
    <w:p w:rsidR="008856B4" w:rsidRPr="003A3A1B" w:rsidRDefault="008856B4" w:rsidP="008856B4">
      <w:pPr>
        <w:rPr>
          <w:b/>
          <w:bCs/>
        </w:rPr>
      </w:pP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 xml:space="preserve">Ileus. </w:t>
      </w:r>
      <w:r>
        <w:t xml:space="preserve">Hernie. </w:t>
      </w:r>
      <w:r w:rsidRPr="00237B92">
        <w:t>Z</w:t>
      </w:r>
      <w:r>
        <w:t xml:space="preserve">měny polohy a průsvitu střeva. </w:t>
      </w:r>
      <w:r w:rsidRPr="00237B92">
        <w:t>Patologický obsah peritone</w:t>
      </w:r>
      <w:r>
        <w:t>ální dutiny.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pankreatu.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</w:t>
      </w:r>
      <w:r w:rsidRPr="00237B92">
        <w:t xml:space="preserve"> žlučníku a žlučových cest. 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Fibróza a cirhóza jater, příčiny a komplikace.</w:t>
      </w:r>
      <w:r>
        <w:t xml:space="preserve"> H</w:t>
      </w:r>
      <w:r w:rsidRPr="00237B92">
        <w:t xml:space="preserve">epatitis.  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Záněty a divertikly střev.</w:t>
      </w:r>
      <w:r w:rsidRPr="0001570D">
        <w:t xml:space="preserve"> </w:t>
      </w:r>
      <w:r w:rsidRPr="00237B92">
        <w:t>Malabsorpční syndrom.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žaludku a jícnu.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ústní dutiny a souvisejících orgánů a tkání.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Patologie mediastina a pleury.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Pneumonie, oběhové poruchy v plicích, edém plic.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Poruchy vzdušnosti plic</w:t>
      </w:r>
      <w:r>
        <w:t>, onemocnění horních dýchacích cest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 xml:space="preserve">Patologie sleziny a </w:t>
      </w:r>
      <w:proofErr w:type="spellStart"/>
      <w:r w:rsidRPr="00237B92">
        <w:t>thymu</w:t>
      </w:r>
      <w:proofErr w:type="spellEnd"/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 xml:space="preserve">Patologie lymfatických </w:t>
      </w:r>
      <w:r>
        <w:t>uzlin a cév.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Anémie</w:t>
      </w:r>
      <w:r>
        <w:t xml:space="preserve"> a poruchy srážlivosti krve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krevních cév: příčiny a následky.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Ateroskleróza</w:t>
      </w:r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endokardu, myokardu a perikardu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Nenádorová onemocnění ledvin.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Nenádorová onemocnění</w:t>
      </w:r>
      <w:r w:rsidRPr="00237B92">
        <w:t xml:space="preserve"> mužského genitálu</w:t>
      </w:r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 xml:space="preserve">Nenádorová onemocnění </w:t>
      </w:r>
      <w:r w:rsidRPr="00237B92">
        <w:t>ženského genitálu</w:t>
      </w:r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Patologie těhotenství</w:t>
      </w:r>
      <w:r>
        <w:t xml:space="preserve"> a placenty včetně trofoblastické nemoci.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Patologie novorozence</w:t>
      </w:r>
      <w:r>
        <w:t>-základní přehled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Intrakraniální krvácení, edém mozku.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Nenádorová onemocnění mozku.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 xml:space="preserve">Onemocnění </w:t>
      </w:r>
      <w:r w:rsidRPr="00237B92">
        <w:t>kostí</w:t>
      </w:r>
      <w:r>
        <w:t xml:space="preserve"> a kloubů</w:t>
      </w:r>
      <w:r w:rsidRPr="00237B92">
        <w:t>: přehled.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Patologie žláz s vnitřní sekrecí (vyjma štítné žlázy).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Patologie štítné žlázy.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 xml:space="preserve">Diabetes </w:t>
      </w:r>
      <w:proofErr w:type="spellStart"/>
      <w:r>
        <w:t>mellitus</w:t>
      </w:r>
      <w:proofErr w:type="spellEnd"/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rPr>
          <w:rStyle w:val="Siln"/>
        </w:rPr>
        <w:lastRenderedPageBreak/>
        <w:t>O</w:t>
      </w:r>
      <w:r w:rsidRPr="003A60B0">
        <w:rPr>
          <w:rStyle w:val="Siln"/>
        </w:rPr>
        <w:t>nemocnění kůže</w:t>
      </w:r>
      <w:r>
        <w:t>: přehled, základní terminologie.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Přehled autoimunitních onemocnění</w:t>
      </w:r>
    </w:p>
    <w:p w:rsidR="0064679C" w:rsidRDefault="008856B4" w:rsidP="00A15A39">
      <w:pPr>
        <w:pStyle w:val="Odstavecseseznamem"/>
        <w:numPr>
          <w:ilvl w:val="0"/>
          <w:numId w:val="4"/>
        </w:numPr>
      </w:pPr>
      <w:r>
        <w:t xml:space="preserve"> </w:t>
      </w:r>
      <w:bookmarkStart w:id="0" w:name="_GoBack"/>
      <w:bookmarkEnd w:id="0"/>
      <w:r>
        <w:t>Imunodeficience</w:t>
      </w:r>
    </w:p>
    <w:sectPr w:rsidR="0064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36C"/>
    <w:multiLevelType w:val="hybridMultilevel"/>
    <w:tmpl w:val="CB58AC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060C"/>
    <w:multiLevelType w:val="hybridMultilevel"/>
    <w:tmpl w:val="3A785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1E69"/>
    <w:multiLevelType w:val="hybridMultilevel"/>
    <w:tmpl w:val="9C12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D41ED"/>
    <w:multiLevelType w:val="hybridMultilevel"/>
    <w:tmpl w:val="87289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4"/>
    <w:rsid w:val="000B3C0C"/>
    <w:rsid w:val="00124E42"/>
    <w:rsid w:val="00146B0E"/>
    <w:rsid w:val="00192FF1"/>
    <w:rsid w:val="0064679C"/>
    <w:rsid w:val="008856B4"/>
    <w:rsid w:val="00B76D2B"/>
    <w:rsid w:val="00C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64D1-D03F-4DEB-80E7-DA7F519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B54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B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0E"/>
    <w:rPr>
      <w:rFonts w:ascii="Segoe UI" w:eastAsia="Calibr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qFormat/>
    <w:rsid w:val="008856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 Zdenek</dc:creator>
  <cp:keywords/>
  <dc:description/>
  <cp:lastModifiedBy>User</cp:lastModifiedBy>
  <cp:revision>2</cp:revision>
  <cp:lastPrinted>2019-08-27T15:35:00Z</cp:lastPrinted>
  <dcterms:created xsi:type="dcterms:W3CDTF">2019-08-27T15:42:00Z</dcterms:created>
  <dcterms:modified xsi:type="dcterms:W3CDTF">2019-08-27T15:42:00Z</dcterms:modified>
</cp:coreProperties>
</file>