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48" w:rsidRPr="00220748" w:rsidRDefault="00220748" w:rsidP="0022074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20748">
        <w:rPr>
          <w:rFonts w:ascii="Times New Roman" w:eastAsia="Times New Roman" w:hAnsi="Times New Roman" w:cs="Times New Roman"/>
          <w:b/>
          <w:bCs/>
          <w:kern w:val="36"/>
          <w:sz w:val="48"/>
          <w:szCs w:val="48"/>
          <w:lang w:eastAsia="cs-CZ"/>
        </w:rPr>
        <w:t xml:space="preserve">Dodatečné výběrové řízení na Erasmus+ </w:t>
      </w:r>
      <w:r w:rsidRPr="00220748">
        <w:rPr>
          <w:rFonts w:ascii="Times New Roman" w:eastAsia="Times New Roman" w:hAnsi="Times New Roman" w:cs="Times New Roman"/>
          <w:b/>
          <w:bCs/>
          <w:kern w:val="36"/>
          <w:sz w:val="48"/>
          <w:szCs w:val="48"/>
          <w:highlight w:val="yellow"/>
          <w:lang w:eastAsia="cs-CZ"/>
        </w:rPr>
        <w:t>202</w:t>
      </w:r>
      <w:r>
        <w:rPr>
          <w:rFonts w:ascii="Times New Roman" w:eastAsia="Times New Roman" w:hAnsi="Times New Roman" w:cs="Times New Roman"/>
          <w:b/>
          <w:bCs/>
          <w:kern w:val="36"/>
          <w:sz w:val="48"/>
          <w:szCs w:val="48"/>
          <w:highlight w:val="yellow"/>
          <w:lang w:eastAsia="cs-CZ"/>
        </w:rPr>
        <w:t>4/2025</w:t>
      </w:r>
    </w:p>
    <w:p w:rsidR="00220748" w:rsidRPr="00220748" w:rsidRDefault="00E0179F" w:rsidP="00220748">
      <w:pPr>
        <w:spacing w:after="0" w:line="240" w:lineRule="auto"/>
        <w:rPr>
          <w:rFonts w:ascii="Times New Roman" w:eastAsia="Times New Roman" w:hAnsi="Times New Roman" w:cs="Times New Roman"/>
          <w:sz w:val="24"/>
          <w:szCs w:val="24"/>
          <w:lang w:eastAsia="cs-CZ"/>
        </w:rPr>
      </w:pPr>
      <w:hyperlink r:id="rId5" w:history="1">
        <w:r w:rsidR="00220748" w:rsidRPr="00220748">
          <w:rPr>
            <w:rFonts w:ascii="Times New Roman" w:eastAsia="Times New Roman" w:hAnsi="Times New Roman" w:cs="Times New Roman"/>
            <w:color w:val="0000FF"/>
            <w:sz w:val="24"/>
            <w:szCs w:val="24"/>
            <w:u w:val="single"/>
            <w:lang w:eastAsia="cs-CZ"/>
          </w:rPr>
          <w:t>Aktuality Erasmus</w:t>
        </w:r>
      </w:hyperlink>
    </w:p>
    <w:p w:rsidR="00220748" w:rsidRPr="00CF7566"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r w:rsidRPr="00CF7566">
        <w:rPr>
          <w:rFonts w:ascii="Times New Roman" w:eastAsia="Times New Roman" w:hAnsi="Times New Roman" w:cs="Times New Roman"/>
          <w:sz w:val="24"/>
          <w:szCs w:val="24"/>
          <w:lang w:eastAsia="cs-CZ"/>
        </w:rPr>
        <w:t>2. lékařská fakulta vyhlašuje výběrové řízení programu Erasmus+ na studijní pobyty / praktické stáže realizované v akademickém roce 2024/2025.</w:t>
      </w:r>
    </w:p>
    <w:p w:rsidR="00220748" w:rsidRPr="00CF7566"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r w:rsidRPr="00CF7566">
        <w:rPr>
          <w:rFonts w:ascii="Times New Roman" w:eastAsia="Times New Roman" w:hAnsi="Times New Roman" w:cs="Times New Roman"/>
          <w:b/>
          <w:bCs/>
          <w:sz w:val="24"/>
          <w:szCs w:val="24"/>
          <w:lang w:eastAsia="cs-CZ"/>
        </w:rPr>
        <w:t xml:space="preserve">Přihlášky </w:t>
      </w:r>
      <w:r w:rsidRPr="00CF7566">
        <w:rPr>
          <w:rFonts w:ascii="Times New Roman" w:eastAsia="Times New Roman" w:hAnsi="Times New Roman" w:cs="Times New Roman"/>
          <w:sz w:val="24"/>
          <w:szCs w:val="24"/>
          <w:lang w:eastAsia="cs-CZ"/>
        </w:rPr>
        <w:t xml:space="preserve">zašlete </w:t>
      </w:r>
      <w:r w:rsidRPr="00CF7566">
        <w:rPr>
          <w:rFonts w:ascii="Times New Roman" w:eastAsia="Times New Roman" w:hAnsi="Times New Roman" w:cs="Times New Roman"/>
          <w:b/>
          <w:bCs/>
          <w:sz w:val="24"/>
          <w:szCs w:val="24"/>
          <w:lang w:eastAsia="cs-CZ"/>
        </w:rPr>
        <w:t>nejpozději do 5. května 2024</w:t>
      </w:r>
      <w:r w:rsidRPr="00CF7566">
        <w:rPr>
          <w:rFonts w:ascii="Times New Roman" w:eastAsia="Times New Roman" w:hAnsi="Times New Roman" w:cs="Times New Roman"/>
          <w:sz w:val="24"/>
          <w:szCs w:val="24"/>
          <w:lang w:eastAsia="cs-CZ"/>
        </w:rPr>
        <w:t xml:space="preserve"> na Oddělení pro zahraniční záležitosti k rukám Ing. Dany </w:t>
      </w:r>
      <w:proofErr w:type="spellStart"/>
      <w:r w:rsidRPr="00CF7566">
        <w:rPr>
          <w:rFonts w:ascii="Times New Roman" w:eastAsia="Times New Roman" w:hAnsi="Times New Roman" w:cs="Times New Roman"/>
          <w:sz w:val="24"/>
          <w:szCs w:val="24"/>
          <w:lang w:eastAsia="cs-CZ"/>
        </w:rPr>
        <w:t>Basařové</w:t>
      </w:r>
      <w:proofErr w:type="spellEnd"/>
      <w:r w:rsidRPr="00CF7566">
        <w:rPr>
          <w:rFonts w:ascii="Times New Roman" w:eastAsia="Times New Roman" w:hAnsi="Times New Roman" w:cs="Times New Roman"/>
          <w:sz w:val="24"/>
          <w:szCs w:val="24"/>
          <w:lang w:eastAsia="cs-CZ"/>
        </w:rPr>
        <w:t xml:space="preserve"> na e-mail: </w:t>
      </w:r>
      <w:hyperlink r:id="rId6" w:history="1">
        <w:r w:rsidRPr="00CF7566">
          <w:rPr>
            <w:rFonts w:ascii="Times New Roman" w:eastAsia="Times New Roman" w:hAnsi="Times New Roman" w:cs="Times New Roman"/>
            <w:color w:val="0000FF"/>
            <w:sz w:val="24"/>
            <w:szCs w:val="24"/>
            <w:u w:val="single"/>
            <w:lang w:eastAsia="cs-CZ"/>
          </w:rPr>
          <w:t>dana.basarova@lfmotol.cuni.cz</w:t>
        </w:r>
      </w:hyperlink>
      <w:r w:rsidRPr="00CF7566">
        <w:rPr>
          <w:rFonts w:ascii="Times New Roman" w:eastAsia="Times New Roman" w:hAnsi="Times New Roman" w:cs="Times New Roman"/>
          <w:sz w:val="24"/>
          <w:szCs w:val="24"/>
          <w:lang w:eastAsia="cs-CZ"/>
        </w:rPr>
        <w:t>. O nominacích rozhodne komise v polovině května 2024.</w:t>
      </w:r>
    </w:p>
    <w:p w:rsidR="00220748" w:rsidRPr="00220748"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r w:rsidRPr="00CF7566">
        <w:rPr>
          <w:rFonts w:ascii="Times New Roman" w:eastAsia="Times New Roman" w:hAnsi="Times New Roman" w:cs="Times New Roman"/>
          <w:sz w:val="24"/>
          <w:szCs w:val="24"/>
          <w:lang w:eastAsia="cs-CZ"/>
        </w:rPr>
        <w:t>Do výběrového řízení se mohou přihlásit studenti denního i kombinovaného studia bakalářského, magisterského i doktorského programu. Hlásit se mohou ti pregraduální studenti, kteří mají ke dni podání žádosti ukončený 1. ročník studia na 2. lékařské fakultě. Studentům 6. ročníku doporučujeme výjezd na praktickou stáž (nikoli na studium).</w:t>
      </w:r>
    </w:p>
    <w:p w:rsidR="00220748" w:rsidRPr="00220748"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r w:rsidRPr="00CF7566">
        <w:rPr>
          <w:rFonts w:ascii="Times New Roman" w:eastAsia="Times New Roman" w:hAnsi="Times New Roman" w:cs="Times New Roman"/>
          <w:sz w:val="24"/>
          <w:szCs w:val="24"/>
          <w:lang w:eastAsia="cs-CZ"/>
        </w:rPr>
        <w:t xml:space="preserve">Zájemcům doporučujeme pečlivě prostudovat dokument </w:t>
      </w:r>
      <w:hyperlink r:id="rId7" w:history="1">
        <w:r w:rsidRPr="00CF7566">
          <w:rPr>
            <w:rFonts w:ascii="Times New Roman" w:eastAsia="Times New Roman" w:hAnsi="Times New Roman" w:cs="Times New Roman"/>
            <w:i/>
            <w:iCs/>
            <w:color w:val="0000FF"/>
            <w:sz w:val="24"/>
            <w:szCs w:val="24"/>
            <w:u w:val="single"/>
            <w:lang w:eastAsia="cs-CZ"/>
          </w:rPr>
          <w:t>Požadavky a průběh výběrového řízení Erasmus+</w:t>
        </w:r>
      </w:hyperlink>
      <w:r w:rsidRPr="00CF7566">
        <w:rPr>
          <w:rFonts w:ascii="Times New Roman" w:eastAsia="Times New Roman" w:hAnsi="Times New Roman" w:cs="Times New Roman"/>
          <w:i/>
          <w:iCs/>
          <w:sz w:val="24"/>
          <w:szCs w:val="24"/>
          <w:lang w:eastAsia="cs-CZ"/>
        </w:rPr>
        <w:t>.</w:t>
      </w:r>
      <w:r w:rsidRPr="00CF7566">
        <w:rPr>
          <w:rFonts w:ascii="Times New Roman" w:eastAsia="Times New Roman" w:hAnsi="Times New Roman" w:cs="Times New Roman"/>
          <w:sz w:val="24"/>
          <w:szCs w:val="24"/>
          <w:lang w:eastAsia="cs-CZ"/>
        </w:rPr>
        <w:t xml:space="preserve"> Podrobné informace, jak postupovat před a po skončení pobytu, jsou k dispozici v</w:t>
      </w:r>
      <w:r w:rsidRPr="00CF7566">
        <w:rPr>
          <w:rFonts w:ascii="Times New Roman" w:eastAsia="Times New Roman" w:hAnsi="Times New Roman" w:cs="Times New Roman"/>
          <w:i/>
          <w:iCs/>
          <w:sz w:val="24"/>
          <w:szCs w:val="24"/>
          <w:lang w:eastAsia="cs-CZ"/>
        </w:rPr>
        <w:t xml:space="preserve"> </w:t>
      </w:r>
      <w:hyperlink r:id="rId8" w:history="1">
        <w:r w:rsidRPr="00CF7566">
          <w:rPr>
            <w:rFonts w:ascii="Times New Roman" w:eastAsia="Times New Roman" w:hAnsi="Times New Roman" w:cs="Times New Roman"/>
            <w:i/>
            <w:iCs/>
            <w:color w:val="0000FF"/>
            <w:sz w:val="24"/>
            <w:szCs w:val="24"/>
            <w:u w:val="single"/>
            <w:lang w:eastAsia="cs-CZ"/>
          </w:rPr>
          <w:t>Manuálu pro uchazeče a vyjíždějící účastníky Erasmus+</w:t>
        </w:r>
      </w:hyperlink>
      <w:r w:rsidRPr="00CF7566">
        <w:rPr>
          <w:rFonts w:ascii="Times New Roman" w:eastAsia="Times New Roman" w:hAnsi="Times New Roman" w:cs="Times New Roman"/>
          <w:sz w:val="24"/>
          <w:szCs w:val="24"/>
          <w:lang w:eastAsia="cs-CZ"/>
        </w:rPr>
        <w:t>.</w:t>
      </w:r>
    </w:p>
    <w:bookmarkEnd w:id="0"/>
    <w:p w:rsidR="00220748" w:rsidRPr="00220748"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lang w:eastAsia="cs-CZ"/>
        </w:rPr>
        <w:t xml:space="preserve">Pro účast ve výběrovém řízení je nutno odevzdat: </w:t>
      </w:r>
    </w:p>
    <w:p w:rsidR="00220748" w:rsidRPr="00220748" w:rsidRDefault="00220748" w:rsidP="00220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highlight w:val="yellow"/>
          <w:lang w:eastAsia="cs-CZ"/>
        </w:rPr>
        <w:t>Žádost</w:t>
      </w:r>
      <w:r w:rsidRPr="00220748">
        <w:rPr>
          <w:rFonts w:ascii="Times New Roman" w:eastAsia="Times New Roman" w:hAnsi="Times New Roman" w:cs="Times New Roman"/>
          <w:sz w:val="24"/>
          <w:szCs w:val="24"/>
          <w:lang w:eastAsia="cs-CZ"/>
        </w:rPr>
        <w:t xml:space="preserve"> o Erasmus+ studijní pobyt / praktickou stáž. Formulář v příloze.</w:t>
      </w:r>
    </w:p>
    <w:p w:rsidR="00220748" w:rsidRPr="00220748" w:rsidRDefault="00220748" w:rsidP="00220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lang w:eastAsia="cs-CZ"/>
        </w:rPr>
        <w:t>Stručný životopis</w:t>
      </w:r>
      <w:r w:rsidRPr="00220748">
        <w:rPr>
          <w:rFonts w:ascii="Times New Roman" w:eastAsia="Times New Roman" w:hAnsi="Times New Roman" w:cs="Times New Roman"/>
          <w:sz w:val="24"/>
          <w:szCs w:val="24"/>
          <w:lang w:eastAsia="cs-CZ"/>
        </w:rPr>
        <w:t xml:space="preserve"> v češtině, popř. v angličtině.</w:t>
      </w:r>
    </w:p>
    <w:p w:rsidR="00220748" w:rsidRPr="00220748" w:rsidRDefault="00220748" w:rsidP="00220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lang w:eastAsia="cs-CZ"/>
        </w:rPr>
        <w:t>Studijní záměr / náplň praktické stáže</w:t>
      </w:r>
      <w:r w:rsidRPr="00220748">
        <w:rPr>
          <w:rFonts w:ascii="Times New Roman" w:eastAsia="Times New Roman" w:hAnsi="Times New Roman" w:cs="Times New Roman"/>
          <w:sz w:val="24"/>
          <w:szCs w:val="24"/>
          <w:lang w:eastAsia="cs-CZ"/>
        </w:rPr>
        <w:t xml:space="preserve"> o maximální délce 1 strana A4. Nahrazuje motivační dopis. Uveďte, které předměty plánujete v zahraničí studovat, zda jsou v souladu s vaším studijním plánem na 2. LF UK atd. Pokud se hlásíte na praktickou stáž, napište její náplň a jaký přínos očekáváte.</w:t>
      </w:r>
    </w:p>
    <w:p w:rsidR="00220748" w:rsidRPr="00220748" w:rsidRDefault="00220748" w:rsidP="00220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lang w:eastAsia="cs-CZ"/>
        </w:rPr>
        <w:t>Potvrzení o </w:t>
      </w:r>
      <w:proofErr w:type="spellStart"/>
      <w:r w:rsidRPr="00220748">
        <w:rPr>
          <w:rFonts w:ascii="Times New Roman" w:eastAsia="Times New Roman" w:hAnsi="Times New Roman" w:cs="Times New Roman"/>
          <w:b/>
          <w:bCs/>
          <w:sz w:val="24"/>
          <w:szCs w:val="24"/>
          <w:lang w:eastAsia="cs-CZ"/>
        </w:rPr>
        <w:t>extrakurikulárních</w:t>
      </w:r>
      <w:proofErr w:type="spellEnd"/>
      <w:r w:rsidRPr="00220748">
        <w:rPr>
          <w:rFonts w:ascii="Times New Roman" w:eastAsia="Times New Roman" w:hAnsi="Times New Roman" w:cs="Times New Roman"/>
          <w:b/>
          <w:bCs/>
          <w:sz w:val="24"/>
          <w:szCs w:val="24"/>
          <w:lang w:eastAsia="cs-CZ"/>
        </w:rPr>
        <w:t xml:space="preserve"> aktivitách</w:t>
      </w:r>
      <w:r w:rsidRPr="00220748">
        <w:rPr>
          <w:rFonts w:ascii="Times New Roman" w:eastAsia="Times New Roman" w:hAnsi="Times New Roman" w:cs="Times New Roman"/>
          <w:sz w:val="24"/>
          <w:szCs w:val="24"/>
          <w:lang w:eastAsia="cs-CZ"/>
        </w:rPr>
        <w:t xml:space="preserve"> – studentská odborná a vědecká činnost, aktivity ve studentských spolcích, účast v </w:t>
      </w:r>
      <w:proofErr w:type="spellStart"/>
      <w:r w:rsidRPr="00220748">
        <w:rPr>
          <w:rFonts w:ascii="Times New Roman" w:eastAsia="Times New Roman" w:hAnsi="Times New Roman" w:cs="Times New Roman"/>
          <w:sz w:val="24"/>
          <w:szCs w:val="24"/>
          <w:lang w:eastAsia="cs-CZ"/>
        </w:rPr>
        <w:t>Buddy</w:t>
      </w:r>
      <w:proofErr w:type="spellEnd"/>
      <w:r w:rsidRPr="00220748">
        <w:rPr>
          <w:rFonts w:ascii="Times New Roman" w:eastAsia="Times New Roman" w:hAnsi="Times New Roman" w:cs="Times New Roman"/>
          <w:sz w:val="24"/>
          <w:szCs w:val="24"/>
          <w:lang w:eastAsia="cs-CZ"/>
        </w:rPr>
        <w:t xml:space="preserve"> programu apod. Vše je nutno doložit písemně potvrzené s uvedením rozsahu – počet hodin/dní za semestr.</w:t>
      </w:r>
    </w:p>
    <w:p w:rsidR="00220748" w:rsidRPr="00220748" w:rsidRDefault="00220748" w:rsidP="00220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b/>
          <w:bCs/>
          <w:sz w:val="24"/>
          <w:szCs w:val="24"/>
          <w:lang w:eastAsia="cs-CZ"/>
        </w:rPr>
        <w:t>Doklad o jazykové způsobilosti</w:t>
      </w:r>
      <w:r w:rsidRPr="00220748">
        <w:rPr>
          <w:rFonts w:ascii="Times New Roman" w:eastAsia="Times New Roman" w:hAnsi="Times New Roman" w:cs="Times New Roman"/>
          <w:sz w:val="24"/>
          <w:szCs w:val="24"/>
          <w:lang w:eastAsia="cs-CZ"/>
        </w:rPr>
        <w:t xml:space="preserve"> minimálně na úrovni B2 dle evropského referenčního rámce CERF. Jazykovou způsobilost doložte odpovídajícím certifikátem. V případě angličtiny dostačuje zkouška z anglické lékařské terminologie vykonaná ve 2. ročníku.</w:t>
      </w:r>
    </w:p>
    <w:p w:rsidR="00220748" w:rsidRPr="00220748" w:rsidRDefault="00220748" w:rsidP="00220748">
      <w:pPr>
        <w:spacing w:before="100" w:beforeAutospacing="1" w:after="100" w:afterAutospacing="1"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sz w:val="24"/>
          <w:szCs w:val="24"/>
          <w:lang w:eastAsia="cs-CZ"/>
        </w:rPr>
        <w:t xml:space="preserve">Přihlásit se můžete maximálně na tři zahraniční univerzity / instituce. Seznam partnerských univerzit s aktualizovanými počty volných míst najdete </w:t>
      </w:r>
      <w:hyperlink r:id="rId9" w:history="1">
        <w:r w:rsidRPr="00220748">
          <w:rPr>
            <w:rFonts w:ascii="Times New Roman" w:eastAsia="Times New Roman" w:hAnsi="Times New Roman" w:cs="Times New Roman"/>
            <w:color w:val="0000FF"/>
            <w:sz w:val="24"/>
            <w:szCs w:val="24"/>
            <w:u w:val="single"/>
            <w:lang w:eastAsia="cs-CZ"/>
          </w:rPr>
          <w:t>na fakultním webu</w:t>
        </w:r>
      </w:hyperlink>
      <w:r w:rsidRPr="00220748">
        <w:rPr>
          <w:rFonts w:ascii="Times New Roman" w:eastAsia="Times New Roman" w:hAnsi="Times New Roman" w:cs="Times New Roman"/>
          <w:sz w:val="24"/>
          <w:szCs w:val="24"/>
          <w:lang w:eastAsia="cs-CZ"/>
        </w:rPr>
        <w:t>. Praktickou stáž jde uskutečnit i na jiné odborné instituci, se kterou se sami domluvíte a předložíte její předběžný písemný souhlas. Termín vašeho pobytu, který uvedete, je orientační, bude upřesněn po nominaci.</w:t>
      </w:r>
    </w:p>
    <w:p w:rsidR="00220748" w:rsidRPr="00220748" w:rsidRDefault="00220748" w:rsidP="00220748">
      <w:pPr>
        <w:spacing w:after="0" w:line="240" w:lineRule="auto"/>
        <w:rPr>
          <w:rFonts w:ascii="Times New Roman" w:eastAsia="Times New Roman" w:hAnsi="Times New Roman" w:cs="Times New Roman"/>
          <w:sz w:val="24"/>
          <w:szCs w:val="24"/>
          <w:lang w:eastAsia="cs-CZ"/>
        </w:rPr>
      </w:pPr>
      <w:r w:rsidRPr="00220748">
        <w:rPr>
          <w:rFonts w:ascii="Times New Roman" w:eastAsia="Times New Roman" w:hAnsi="Times New Roman" w:cs="Times New Roman"/>
          <w:sz w:val="24"/>
          <w:szCs w:val="24"/>
          <w:lang w:eastAsia="cs-CZ"/>
        </w:rPr>
        <w:t>Přílohy</w:t>
      </w:r>
    </w:p>
    <w:p w:rsidR="00220748" w:rsidRPr="00220748" w:rsidRDefault="00E0179F" w:rsidP="00220748">
      <w:pPr>
        <w:spacing w:after="0" w:line="240" w:lineRule="auto"/>
        <w:rPr>
          <w:rFonts w:ascii="Times New Roman" w:eastAsia="Times New Roman" w:hAnsi="Times New Roman" w:cs="Times New Roman"/>
          <w:sz w:val="24"/>
          <w:szCs w:val="24"/>
          <w:lang w:eastAsia="cs-CZ"/>
        </w:rPr>
      </w:pPr>
      <w:hyperlink r:id="rId10" w:tooltip="zadost-vyberove-rizeni-erasmus-23-24.docx" w:history="1">
        <w:r w:rsidR="00220748" w:rsidRPr="00220748">
          <w:rPr>
            <w:rFonts w:ascii="Times New Roman" w:eastAsia="Times New Roman" w:hAnsi="Times New Roman" w:cs="Times New Roman"/>
            <w:color w:val="0000FF"/>
            <w:sz w:val="24"/>
            <w:szCs w:val="24"/>
            <w:u w:val="single"/>
            <w:lang w:eastAsia="cs-CZ"/>
          </w:rPr>
          <w:t xml:space="preserve">Žádost Erasmus+ na </w:t>
        </w:r>
        <w:proofErr w:type="spellStart"/>
        <w:r w:rsidR="00220748" w:rsidRPr="00220748">
          <w:rPr>
            <w:rFonts w:ascii="Times New Roman" w:eastAsia="Times New Roman" w:hAnsi="Times New Roman" w:cs="Times New Roman"/>
            <w:color w:val="0000FF"/>
            <w:sz w:val="24"/>
            <w:szCs w:val="24"/>
            <w:highlight w:val="yellow"/>
            <w:u w:val="single"/>
            <w:lang w:eastAsia="cs-CZ"/>
          </w:rPr>
          <w:t>ak</w:t>
        </w:r>
        <w:proofErr w:type="spellEnd"/>
        <w:r w:rsidR="00220748" w:rsidRPr="00220748">
          <w:rPr>
            <w:rFonts w:ascii="Times New Roman" w:eastAsia="Times New Roman" w:hAnsi="Times New Roman" w:cs="Times New Roman"/>
            <w:color w:val="0000FF"/>
            <w:sz w:val="24"/>
            <w:szCs w:val="24"/>
            <w:highlight w:val="yellow"/>
            <w:u w:val="single"/>
            <w:lang w:eastAsia="cs-CZ"/>
          </w:rPr>
          <w:t>. rok 2024-25</w:t>
        </w:r>
      </w:hyperlink>
      <w:r w:rsidR="00220748" w:rsidRPr="00220748">
        <w:rPr>
          <w:rFonts w:ascii="Times New Roman" w:eastAsia="Times New Roman" w:hAnsi="Times New Roman" w:cs="Times New Roman"/>
          <w:sz w:val="24"/>
          <w:szCs w:val="24"/>
          <w:lang w:eastAsia="cs-CZ"/>
        </w:rPr>
        <w:t xml:space="preserve"> </w:t>
      </w:r>
    </w:p>
    <w:p w:rsidR="0042737C" w:rsidRDefault="0042737C"/>
    <w:sectPr w:rsidR="0042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3DC8"/>
    <w:multiLevelType w:val="multilevel"/>
    <w:tmpl w:val="AF10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8"/>
    <w:rsid w:val="00220748"/>
    <w:rsid w:val="0042737C"/>
    <w:rsid w:val="00CF7566"/>
    <w:rsid w:val="00E01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B7778-DD0A-4E1F-8AE4-93EFA2E5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20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0748"/>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20748"/>
    <w:rPr>
      <w:color w:val="0000FF"/>
      <w:u w:val="single"/>
    </w:rPr>
  </w:style>
  <w:style w:type="paragraph" w:styleId="Normlnweb">
    <w:name w:val="Normal (Web)"/>
    <w:basedOn w:val="Normln"/>
    <w:uiPriority w:val="99"/>
    <w:semiHidden/>
    <w:unhideWhenUsed/>
    <w:rsid w:val="002207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0748"/>
    <w:rPr>
      <w:b/>
      <w:bCs/>
    </w:rPr>
  </w:style>
  <w:style w:type="character" w:styleId="Zdraznn">
    <w:name w:val="Emphasis"/>
    <w:basedOn w:val="Standardnpsmoodstavce"/>
    <w:uiPriority w:val="20"/>
    <w:qFormat/>
    <w:rsid w:val="00220748"/>
    <w:rPr>
      <w:i/>
      <w:iCs/>
    </w:rPr>
  </w:style>
  <w:style w:type="character" w:customStyle="1" w:styleId="file">
    <w:name w:val="file"/>
    <w:basedOn w:val="Standardnpsmoodstavce"/>
    <w:rsid w:val="0022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57326">
      <w:bodyDiv w:val="1"/>
      <w:marLeft w:val="0"/>
      <w:marRight w:val="0"/>
      <w:marTop w:val="0"/>
      <w:marBottom w:val="0"/>
      <w:divBdr>
        <w:top w:val="none" w:sz="0" w:space="0" w:color="auto"/>
        <w:left w:val="none" w:sz="0" w:space="0" w:color="auto"/>
        <w:bottom w:val="none" w:sz="0" w:space="0" w:color="auto"/>
        <w:right w:val="none" w:sz="0" w:space="0" w:color="auto"/>
      </w:divBdr>
      <w:divsChild>
        <w:div w:id="2092071209">
          <w:marLeft w:val="0"/>
          <w:marRight w:val="0"/>
          <w:marTop w:val="0"/>
          <w:marBottom w:val="0"/>
          <w:divBdr>
            <w:top w:val="none" w:sz="0" w:space="0" w:color="auto"/>
            <w:left w:val="none" w:sz="0" w:space="0" w:color="auto"/>
            <w:bottom w:val="none" w:sz="0" w:space="0" w:color="auto"/>
            <w:right w:val="none" w:sz="0" w:space="0" w:color="auto"/>
          </w:divBdr>
        </w:div>
        <w:div w:id="990913875">
          <w:marLeft w:val="0"/>
          <w:marRight w:val="0"/>
          <w:marTop w:val="0"/>
          <w:marBottom w:val="0"/>
          <w:divBdr>
            <w:top w:val="none" w:sz="0" w:space="0" w:color="auto"/>
            <w:left w:val="none" w:sz="0" w:space="0" w:color="auto"/>
            <w:bottom w:val="none" w:sz="0" w:space="0" w:color="auto"/>
            <w:right w:val="none" w:sz="0" w:space="0" w:color="auto"/>
          </w:divBdr>
          <w:divsChild>
            <w:div w:id="846940770">
              <w:marLeft w:val="0"/>
              <w:marRight w:val="0"/>
              <w:marTop w:val="0"/>
              <w:marBottom w:val="0"/>
              <w:divBdr>
                <w:top w:val="none" w:sz="0" w:space="0" w:color="auto"/>
                <w:left w:val="none" w:sz="0" w:space="0" w:color="auto"/>
                <w:bottom w:val="none" w:sz="0" w:space="0" w:color="auto"/>
                <w:right w:val="none" w:sz="0" w:space="0" w:color="auto"/>
              </w:divBdr>
              <w:divsChild>
                <w:div w:id="1540163859">
                  <w:marLeft w:val="0"/>
                  <w:marRight w:val="0"/>
                  <w:marTop w:val="0"/>
                  <w:marBottom w:val="0"/>
                  <w:divBdr>
                    <w:top w:val="none" w:sz="0" w:space="0" w:color="auto"/>
                    <w:left w:val="none" w:sz="0" w:space="0" w:color="auto"/>
                    <w:bottom w:val="none" w:sz="0" w:space="0" w:color="auto"/>
                    <w:right w:val="none" w:sz="0" w:space="0" w:color="auto"/>
                  </w:divBdr>
                  <w:divsChild>
                    <w:div w:id="1455950491">
                      <w:marLeft w:val="0"/>
                      <w:marRight w:val="0"/>
                      <w:marTop w:val="0"/>
                      <w:marBottom w:val="0"/>
                      <w:divBdr>
                        <w:top w:val="none" w:sz="0" w:space="0" w:color="auto"/>
                        <w:left w:val="none" w:sz="0" w:space="0" w:color="auto"/>
                        <w:bottom w:val="none" w:sz="0" w:space="0" w:color="auto"/>
                        <w:right w:val="none" w:sz="0" w:space="0" w:color="auto"/>
                      </w:divBdr>
                      <w:divsChild>
                        <w:div w:id="8652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353">
                  <w:marLeft w:val="0"/>
                  <w:marRight w:val="0"/>
                  <w:marTop w:val="0"/>
                  <w:marBottom w:val="0"/>
                  <w:divBdr>
                    <w:top w:val="none" w:sz="0" w:space="0" w:color="auto"/>
                    <w:left w:val="none" w:sz="0" w:space="0" w:color="auto"/>
                    <w:bottom w:val="none" w:sz="0" w:space="0" w:color="auto"/>
                    <w:right w:val="none" w:sz="0" w:space="0" w:color="auto"/>
                  </w:divBdr>
                </w:div>
                <w:div w:id="1348218524">
                  <w:marLeft w:val="0"/>
                  <w:marRight w:val="0"/>
                  <w:marTop w:val="0"/>
                  <w:marBottom w:val="0"/>
                  <w:divBdr>
                    <w:top w:val="none" w:sz="0" w:space="0" w:color="auto"/>
                    <w:left w:val="none" w:sz="0" w:space="0" w:color="auto"/>
                    <w:bottom w:val="none" w:sz="0" w:space="0" w:color="auto"/>
                    <w:right w:val="none" w:sz="0" w:space="0" w:color="auto"/>
                  </w:divBdr>
                  <w:divsChild>
                    <w:div w:id="1777560128">
                      <w:marLeft w:val="0"/>
                      <w:marRight w:val="0"/>
                      <w:marTop w:val="0"/>
                      <w:marBottom w:val="0"/>
                      <w:divBdr>
                        <w:top w:val="none" w:sz="0" w:space="0" w:color="auto"/>
                        <w:left w:val="none" w:sz="0" w:space="0" w:color="auto"/>
                        <w:bottom w:val="none" w:sz="0" w:space="0" w:color="auto"/>
                        <w:right w:val="none" w:sz="0" w:space="0" w:color="auto"/>
                      </w:divBdr>
                    </w:div>
                    <w:div w:id="696001604">
                      <w:marLeft w:val="0"/>
                      <w:marRight w:val="0"/>
                      <w:marTop w:val="0"/>
                      <w:marBottom w:val="0"/>
                      <w:divBdr>
                        <w:top w:val="none" w:sz="0" w:space="0" w:color="auto"/>
                        <w:left w:val="none" w:sz="0" w:space="0" w:color="auto"/>
                        <w:bottom w:val="none" w:sz="0" w:space="0" w:color="auto"/>
                        <w:right w:val="none" w:sz="0" w:space="0" w:color="auto"/>
                      </w:divBdr>
                      <w:divsChild>
                        <w:div w:id="10289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2.cuni.cz/files/aktuality/dokumenty/Erasmus%20manu%C3%A1l%20pro%20vyj%C3%AD%C5%BEd%C4%9Bj%C3%ADc%C3%AD%2030.11.2021.pptx" TargetMode="External"/><Relationship Id="rId3" Type="http://schemas.openxmlformats.org/officeDocument/2006/relationships/settings" Target="settings.xml"/><Relationship Id="rId7" Type="http://schemas.openxmlformats.org/officeDocument/2006/relationships/hyperlink" Target="https://www.lf2.cuni.cz/files/aktuality/dokumenty/pozadavky-a-prubeh-vr-erasmus-na-23-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a.basarova@lfmotol.cuni.cz" TargetMode="External"/><Relationship Id="rId11" Type="http://schemas.openxmlformats.org/officeDocument/2006/relationships/fontTable" Target="fontTable.xml"/><Relationship Id="rId5" Type="http://schemas.openxmlformats.org/officeDocument/2006/relationships/hyperlink" Target="https://www.lf2.cuni.cz/tag/aktuality-erasmus" TargetMode="External"/><Relationship Id="rId10" Type="http://schemas.openxmlformats.org/officeDocument/2006/relationships/hyperlink" Target="https://www.lf2.cuni.cz/files/aktuality/dokumenty/zadost-vyberove-rizeni-erasmus-23-24.docx" TargetMode="External"/><Relationship Id="rId4" Type="http://schemas.openxmlformats.org/officeDocument/2006/relationships/webSettings" Target="webSettings.xml"/><Relationship Id="rId9" Type="http://schemas.openxmlformats.org/officeDocument/2006/relationships/hyperlink" Target="https://www.lf2.cuni.cz/prehled-partnerskych-fakul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2529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Basařová</dc:creator>
  <cp:keywords/>
  <dc:description/>
  <cp:lastModifiedBy>Pavla Byrne</cp:lastModifiedBy>
  <cp:revision>2</cp:revision>
  <dcterms:created xsi:type="dcterms:W3CDTF">2024-03-28T12:32:00Z</dcterms:created>
  <dcterms:modified xsi:type="dcterms:W3CDTF">2024-03-28T12:32:00Z</dcterms:modified>
</cp:coreProperties>
</file>