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0C" w:rsidRDefault="0099300C" w:rsidP="006F327E">
      <w:pPr>
        <w:rPr>
          <w:b/>
          <w:sz w:val="28"/>
          <w:szCs w:val="28"/>
        </w:rPr>
      </w:pPr>
    </w:p>
    <w:p w:rsidR="0099300C" w:rsidRPr="001F00CE" w:rsidRDefault="0099300C" w:rsidP="006F327E">
      <w:pPr>
        <w:rPr>
          <w:b/>
          <w:sz w:val="28"/>
          <w:szCs w:val="28"/>
        </w:rPr>
      </w:pPr>
      <w:r w:rsidRPr="001F00CE">
        <w:rPr>
          <w:b/>
          <w:sz w:val="28"/>
          <w:szCs w:val="28"/>
        </w:rPr>
        <w:t>Přihláška projektu v rámci Institucionálního plánu</w:t>
      </w:r>
      <w:r w:rsidR="001F00CE" w:rsidRPr="001F00CE">
        <w:rPr>
          <w:b/>
          <w:sz w:val="28"/>
          <w:szCs w:val="28"/>
        </w:rPr>
        <w:t xml:space="preserve"> pro VVŠ na rok 2019</w:t>
      </w:r>
      <w:r w:rsidR="001F00CE" w:rsidRPr="001F00CE">
        <w:rPr>
          <w:b/>
        </w:rPr>
        <w:t>–</w:t>
      </w:r>
      <w:r w:rsidR="00D42FA8" w:rsidRPr="001F00CE">
        <w:rPr>
          <w:b/>
          <w:sz w:val="28"/>
          <w:szCs w:val="28"/>
        </w:rPr>
        <w:t>2020</w:t>
      </w:r>
    </w:p>
    <w:p w:rsidR="0099300C" w:rsidRDefault="0099300C" w:rsidP="002905E2">
      <w:pPr>
        <w:jc w:val="left"/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19"/>
      </w:tblGrid>
      <w:tr w:rsidR="0099300C" w:rsidRPr="00BC3052" w:rsidTr="00D773B3">
        <w:trPr>
          <w:trHeight w:val="625"/>
        </w:trPr>
        <w:tc>
          <w:tcPr>
            <w:tcW w:w="2376" w:type="dxa"/>
            <w:shd w:val="clear" w:color="auto" w:fill="DDD9C3"/>
          </w:tcPr>
          <w:p w:rsidR="0099300C" w:rsidRPr="00BC3052" w:rsidRDefault="0099300C" w:rsidP="00D773B3">
            <w:pPr>
              <w:jc w:val="left"/>
              <w:rPr>
                <w:b/>
              </w:rPr>
            </w:pPr>
          </w:p>
          <w:p w:rsidR="0099300C" w:rsidRPr="00BC3052" w:rsidRDefault="0099300C" w:rsidP="00D773B3">
            <w:pPr>
              <w:jc w:val="left"/>
              <w:rPr>
                <w:b/>
              </w:rPr>
            </w:pPr>
            <w:r w:rsidRPr="00BC3052">
              <w:rPr>
                <w:b/>
              </w:rPr>
              <w:t>NÁZEV PROJEKTU</w:t>
            </w:r>
          </w:p>
        </w:tc>
        <w:tc>
          <w:tcPr>
            <w:tcW w:w="7019" w:type="dxa"/>
            <w:vAlign w:val="center"/>
          </w:tcPr>
          <w:p w:rsidR="0099300C" w:rsidRPr="00BC3052" w:rsidRDefault="0099300C" w:rsidP="00BC3052">
            <w:pPr>
              <w:jc w:val="left"/>
              <w:rPr>
                <w:b/>
              </w:rPr>
            </w:pPr>
          </w:p>
        </w:tc>
      </w:tr>
      <w:tr w:rsidR="0099300C" w:rsidRPr="00BC3052" w:rsidTr="00D773B3">
        <w:trPr>
          <w:trHeight w:val="664"/>
        </w:trPr>
        <w:tc>
          <w:tcPr>
            <w:tcW w:w="2376" w:type="dxa"/>
            <w:shd w:val="clear" w:color="auto" w:fill="DDD9C3"/>
          </w:tcPr>
          <w:p w:rsidR="0099300C" w:rsidRPr="00BC3052" w:rsidRDefault="0099300C" w:rsidP="00D773B3">
            <w:pPr>
              <w:jc w:val="left"/>
              <w:rPr>
                <w:b/>
              </w:rPr>
            </w:pPr>
          </w:p>
          <w:p w:rsidR="0099300C" w:rsidRPr="00BC3052" w:rsidRDefault="00D773B3" w:rsidP="00D773B3">
            <w:pPr>
              <w:jc w:val="left"/>
              <w:rPr>
                <w:b/>
              </w:rPr>
            </w:pPr>
            <w:r>
              <w:rPr>
                <w:b/>
              </w:rPr>
              <w:t>JMÉNO ŘEŠITELE</w:t>
            </w:r>
          </w:p>
        </w:tc>
        <w:tc>
          <w:tcPr>
            <w:tcW w:w="7019" w:type="dxa"/>
            <w:vAlign w:val="center"/>
          </w:tcPr>
          <w:p w:rsidR="0099300C" w:rsidRPr="00BC3052" w:rsidRDefault="0099300C" w:rsidP="00BC3052">
            <w:pPr>
              <w:jc w:val="left"/>
              <w:rPr>
                <w:b/>
              </w:rPr>
            </w:pPr>
          </w:p>
        </w:tc>
      </w:tr>
      <w:tr w:rsidR="0099300C" w:rsidRPr="00BC3052" w:rsidTr="00D773B3">
        <w:trPr>
          <w:trHeight w:val="560"/>
        </w:trPr>
        <w:tc>
          <w:tcPr>
            <w:tcW w:w="2376" w:type="dxa"/>
            <w:shd w:val="clear" w:color="auto" w:fill="DDD9C3"/>
          </w:tcPr>
          <w:p w:rsidR="0099300C" w:rsidRPr="00BC3052" w:rsidRDefault="0099300C" w:rsidP="00D773B3">
            <w:pPr>
              <w:jc w:val="left"/>
              <w:rPr>
                <w:b/>
              </w:rPr>
            </w:pPr>
          </w:p>
          <w:p w:rsidR="0099300C" w:rsidRPr="00BC3052" w:rsidRDefault="0099300C" w:rsidP="00D773B3">
            <w:pPr>
              <w:jc w:val="left"/>
              <w:rPr>
                <w:b/>
              </w:rPr>
            </w:pPr>
            <w:r w:rsidRPr="00BC3052">
              <w:rPr>
                <w:b/>
              </w:rPr>
              <w:t>FAKULTA</w:t>
            </w:r>
          </w:p>
        </w:tc>
        <w:tc>
          <w:tcPr>
            <w:tcW w:w="7019" w:type="dxa"/>
            <w:vAlign w:val="center"/>
          </w:tcPr>
          <w:p w:rsidR="0099300C" w:rsidRPr="00BC3052" w:rsidRDefault="002B5AF1" w:rsidP="00BC3052">
            <w:pPr>
              <w:jc w:val="left"/>
              <w:rPr>
                <w:b/>
              </w:rPr>
            </w:pPr>
            <w:r>
              <w:rPr>
                <w:b/>
              </w:rPr>
              <w:t>2. lékařská fakulta UK</w:t>
            </w:r>
          </w:p>
        </w:tc>
      </w:tr>
      <w:tr w:rsidR="0099300C" w:rsidRPr="00BC3052" w:rsidTr="00D773B3">
        <w:trPr>
          <w:trHeight w:val="710"/>
        </w:trPr>
        <w:tc>
          <w:tcPr>
            <w:tcW w:w="2376" w:type="dxa"/>
            <w:shd w:val="clear" w:color="auto" w:fill="DDD9C3"/>
          </w:tcPr>
          <w:p w:rsidR="0099300C" w:rsidRPr="00BC3052" w:rsidRDefault="0099300C" w:rsidP="00D773B3">
            <w:pPr>
              <w:jc w:val="left"/>
              <w:rPr>
                <w:b/>
              </w:rPr>
            </w:pPr>
          </w:p>
          <w:p w:rsidR="0099300C" w:rsidRPr="00BC3052" w:rsidRDefault="0099300C" w:rsidP="00D773B3">
            <w:pPr>
              <w:jc w:val="left"/>
              <w:rPr>
                <w:b/>
              </w:rPr>
            </w:pPr>
            <w:r w:rsidRPr="00BC3052">
              <w:rPr>
                <w:b/>
              </w:rPr>
              <w:t>ÚSTAV/KLINIKA</w:t>
            </w:r>
          </w:p>
        </w:tc>
        <w:tc>
          <w:tcPr>
            <w:tcW w:w="7019" w:type="dxa"/>
            <w:vAlign w:val="center"/>
          </w:tcPr>
          <w:p w:rsidR="0099300C" w:rsidRPr="00BC3052" w:rsidRDefault="0099300C" w:rsidP="00BC3052">
            <w:pPr>
              <w:jc w:val="left"/>
              <w:rPr>
                <w:b/>
              </w:rPr>
            </w:pPr>
          </w:p>
        </w:tc>
      </w:tr>
    </w:tbl>
    <w:p w:rsidR="0099300C" w:rsidRDefault="0099300C"/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19"/>
      </w:tblGrid>
      <w:tr w:rsidR="0099300C" w:rsidRPr="00BC3052" w:rsidTr="00D42FA8">
        <w:trPr>
          <w:trHeight w:val="828"/>
        </w:trPr>
        <w:tc>
          <w:tcPr>
            <w:tcW w:w="2376" w:type="dxa"/>
            <w:shd w:val="clear" w:color="auto" w:fill="DDD9C3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D42FA8" w:rsidRDefault="00D42FA8" w:rsidP="00D42FA8">
            <w:pPr>
              <w:jc w:val="left"/>
              <w:rPr>
                <w:b/>
              </w:rPr>
            </w:pPr>
            <w:r w:rsidRPr="00BC3052">
              <w:rPr>
                <w:b/>
              </w:rPr>
              <w:t>Cíl Projektu</w:t>
            </w:r>
          </w:p>
          <w:p w:rsidR="0099300C" w:rsidRDefault="0099300C" w:rsidP="00BC3052">
            <w:pPr>
              <w:jc w:val="left"/>
              <w:rPr>
                <w:b/>
              </w:rPr>
            </w:pPr>
          </w:p>
          <w:p w:rsidR="002B5AF1" w:rsidRPr="00BC3052" w:rsidRDefault="002B5AF1" w:rsidP="00BC3052">
            <w:pPr>
              <w:jc w:val="left"/>
              <w:rPr>
                <w:b/>
              </w:rPr>
            </w:pP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center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Default="00073037" w:rsidP="00BC3052">
            <w:pPr>
              <w:jc w:val="left"/>
              <w:rPr>
                <w:b/>
              </w:rPr>
            </w:pPr>
            <w:r>
              <w:rPr>
                <w:b/>
              </w:rPr>
              <w:t>Priorita</w:t>
            </w:r>
            <w:r w:rsidR="00D42FA8">
              <w:rPr>
                <w:b/>
              </w:rPr>
              <w:t xml:space="preserve"> 2.</w:t>
            </w:r>
            <w:r w:rsidR="001F00CE">
              <w:rPr>
                <w:b/>
              </w:rPr>
              <w:t xml:space="preserve"> </w:t>
            </w:r>
            <w:r w:rsidR="00D42FA8">
              <w:rPr>
                <w:b/>
              </w:rPr>
              <w:t>LF UK</w:t>
            </w:r>
          </w:p>
          <w:p w:rsidR="002B5AF1" w:rsidRPr="00BC3052" w:rsidRDefault="002B5AF1" w:rsidP="00BC3052">
            <w:pPr>
              <w:jc w:val="left"/>
              <w:rPr>
                <w:b/>
              </w:rPr>
            </w:pP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Default="00D42FA8" w:rsidP="00BC3052">
            <w:pPr>
              <w:jc w:val="left"/>
              <w:rPr>
                <w:b/>
              </w:rPr>
            </w:pPr>
            <w:r>
              <w:rPr>
                <w:b/>
              </w:rPr>
              <w:t>Strategický záměr UK</w:t>
            </w:r>
          </w:p>
          <w:p w:rsidR="002B5AF1" w:rsidRPr="00BC3052" w:rsidRDefault="002B5AF1" w:rsidP="00BC3052">
            <w:pPr>
              <w:jc w:val="left"/>
              <w:rPr>
                <w:b/>
              </w:rPr>
            </w:pP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D42FA8">
        <w:trPr>
          <w:trHeight w:val="5615"/>
        </w:trPr>
        <w:tc>
          <w:tcPr>
            <w:tcW w:w="2376" w:type="dxa"/>
            <w:shd w:val="clear" w:color="auto" w:fill="DDD9C3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Pr="00BC3052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Stručný popis projektu (max. 1 str. A4)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</w:tcPr>
          <w:p w:rsidR="002B5AF1" w:rsidRDefault="002B5AF1" w:rsidP="00BC3052">
            <w:pPr>
              <w:jc w:val="left"/>
              <w:rPr>
                <w:b/>
              </w:rPr>
            </w:pPr>
          </w:p>
          <w:p w:rsidR="0099300C" w:rsidRDefault="0099300C" w:rsidP="00BC3052">
            <w:pPr>
              <w:jc w:val="left"/>
              <w:rPr>
                <w:b/>
              </w:rPr>
            </w:pPr>
            <w:r w:rsidRPr="00BC3052">
              <w:rPr>
                <w:b/>
              </w:rPr>
              <w:t>Indikátory realizace*</w:t>
            </w:r>
          </w:p>
          <w:p w:rsidR="002B5AF1" w:rsidRPr="00BC3052" w:rsidRDefault="002B5AF1" w:rsidP="00BC3052">
            <w:pPr>
              <w:jc w:val="left"/>
              <w:rPr>
                <w:b/>
              </w:rPr>
            </w:pPr>
          </w:p>
        </w:tc>
        <w:tc>
          <w:tcPr>
            <w:tcW w:w="7019" w:type="dxa"/>
          </w:tcPr>
          <w:p w:rsidR="0099300C" w:rsidRPr="00BC3052" w:rsidRDefault="0099300C" w:rsidP="00E54E4E">
            <w:pPr>
              <w:jc w:val="left"/>
            </w:pPr>
          </w:p>
        </w:tc>
      </w:tr>
    </w:tbl>
    <w:p w:rsidR="00FA741B" w:rsidRDefault="004666A4" w:rsidP="004666A4">
      <w:pPr>
        <w:jc w:val="left"/>
      </w:pPr>
      <w:r w:rsidRPr="00950A09">
        <w:t>*viz info ve Vyhlášení</w:t>
      </w:r>
    </w:p>
    <w:p w:rsidR="00FA741B" w:rsidRDefault="00FA741B" w:rsidP="004666A4">
      <w:pPr>
        <w:jc w:val="left"/>
        <w:sectPr w:rsidR="00FA741B" w:rsidSect="00110312">
          <w:headerReference w:type="default" r:id="rId7"/>
          <w:footerReference w:type="default" r:id="rId8"/>
          <w:pgSz w:w="11906" w:h="16838" w:code="9"/>
          <w:pgMar w:top="340" w:right="1418" w:bottom="794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2530"/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417"/>
        <w:gridCol w:w="1418"/>
        <w:gridCol w:w="1559"/>
      </w:tblGrid>
      <w:tr w:rsidR="0047756B" w:rsidRPr="0047756B" w:rsidTr="0047756B">
        <w:trPr>
          <w:trHeight w:val="660"/>
        </w:trPr>
        <w:tc>
          <w:tcPr>
            <w:tcW w:w="144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Rozpočet projektu (v tis. Kč)</w:t>
            </w:r>
          </w:p>
        </w:tc>
      </w:tr>
      <w:tr w:rsidR="0047756B" w:rsidRPr="0047756B" w:rsidTr="0047756B">
        <w:trPr>
          <w:trHeight w:val="315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7756B" w:rsidRPr="0047756B" w:rsidRDefault="0047756B" w:rsidP="0047756B">
            <w:pPr>
              <w:ind w:right="922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7756B" w:rsidRPr="0047756B" w:rsidRDefault="00D42FA8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7756B" w:rsidRPr="0047756B" w:rsidRDefault="0047756B" w:rsidP="00D42FA8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20</w:t>
            </w:r>
            <w:r w:rsidR="00D42FA8">
              <w:rPr>
                <w:rFonts w:eastAsia="Times New Roman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7756B" w:rsidRPr="0047756B" w:rsidRDefault="00D42FA8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47756B" w:rsidRPr="0047756B" w:rsidTr="0047756B">
        <w:trPr>
          <w:trHeight w:val="60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1. INVESTICE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1F00CE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1.1 D</w:t>
            </w:r>
            <w:r w:rsidR="001F00CE">
              <w:rPr>
                <w:rFonts w:eastAsia="Times New Roman"/>
                <w:color w:val="000000"/>
                <w:lang w:eastAsia="cs-CZ"/>
              </w:rPr>
              <w:t xml:space="preserve">louhodobý nehmotný majetek (SW, </w:t>
            </w:r>
            <w:r w:rsidRPr="0047756B">
              <w:rPr>
                <w:rFonts w:eastAsia="Times New Roman"/>
                <w:color w:val="000000"/>
                <w:lang w:eastAsia="cs-CZ"/>
              </w:rPr>
              <w:t>licence nad 60 tis. Kč/rok)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1.2 Dlouhodobý hmotný majetek (přístroje a příslušenství nad 40 tis. Kč/rok)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63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2. NEINVESTICE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D42FA8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2.1</w:t>
            </w:r>
            <w:r w:rsidR="0047756B" w:rsidRPr="0047756B">
              <w:rPr>
                <w:rFonts w:eastAsia="Times New Roman"/>
                <w:color w:val="000000"/>
                <w:lang w:eastAsia="cs-CZ"/>
              </w:rPr>
              <w:t xml:space="preserve">  Materiál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D42FA8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2.2</w:t>
            </w:r>
            <w:r w:rsidR="0047756B" w:rsidRPr="0047756B">
              <w:rPr>
                <w:rFonts w:eastAsia="Times New Roman"/>
                <w:color w:val="000000"/>
                <w:lang w:eastAsia="cs-CZ"/>
              </w:rPr>
              <w:t xml:space="preserve">  Služby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D42FA8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2.3</w:t>
            </w:r>
            <w:r w:rsidR="0047756B" w:rsidRPr="0047756B">
              <w:rPr>
                <w:rFonts w:eastAsia="Times New Roman"/>
                <w:color w:val="000000"/>
                <w:lang w:eastAsia="cs-CZ"/>
              </w:rPr>
              <w:t xml:space="preserve">  Cestovné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585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CELKOVÉ FINANČNÍ PROSTŘEDKY ZA PŘÍSLUŠNÝ ROK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47756B" w:rsidRPr="0047756B" w:rsidTr="0047756B">
        <w:trPr>
          <w:trHeight w:val="585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CELKOVÉ FINANČNÍ PROSTŘEDKY NA PROJEKT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FA741B" w:rsidRDefault="00FA741B" w:rsidP="004666A4">
      <w:pPr>
        <w:jc w:val="left"/>
      </w:pPr>
    </w:p>
    <w:p w:rsidR="00FA741B" w:rsidRDefault="00FA741B" w:rsidP="004666A4">
      <w:pPr>
        <w:jc w:val="left"/>
      </w:pPr>
    </w:p>
    <w:p w:rsidR="00FA741B" w:rsidRDefault="00FA741B" w:rsidP="004666A4">
      <w:pPr>
        <w:jc w:val="left"/>
      </w:pPr>
    </w:p>
    <w:p w:rsidR="0099300C" w:rsidRDefault="0099300C" w:rsidP="009B42A9">
      <w:pPr>
        <w:jc w:val="both"/>
      </w:pPr>
    </w:p>
    <w:p w:rsidR="004666A4" w:rsidRDefault="004666A4" w:rsidP="009B42A9">
      <w:pPr>
        <w:jc w:val="both"/>
      </w:pPr>
    </w:p>
    <w:p w:rsidR="00FA741B" w:rsidRDefault="00FA741B" w:rsidP="009B42A9">
      <w:pPr>
        <w:jc w:val="both"/>
        <w:sectPr w:rsidR="00FA741B" w:rsidSect="00FA741B">
          <w:pgSz w:w="16838" w:h="11906" w:orient="landscape" w:code="9"/>
          <w:pgMar w:top="1418" w:right="340" w:bottom="1418" w:left="794" w:header="709" w:footer="709" w:gutter="0"/>
          <w:cols w:space="708"/>
          <w:docGrid w:linePitch="360"/>
        </w:sectPr>
      </w:pPr>
    </w:p>
    <w:p w:rsidR="004666A4" w:rsidRDefault="004666A4" w:rsidP="009B42A9">
      <w:pPr>
        <w:jc w:val="both"/>
      </w:pPr>
    </w:p>
    <w:p w:rsidR="004666A4" w:rsidRDefault="004666A4" w:rsidP="009B42A9">
      <w:pPr>
        <w:jc w:val="both"/>
      </w:pPr>
    </w:p>
    <w:p w:rsidR="004666A4" w:rsidRDefault="004666A4" w:rsidP="009B42A9">
      <w:pPr>
        <w:jc w:val="left"/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19"/>
      </w:tblGrid>
      <w:tr w:rsidR="0099300C" w:rsidRPr="00BC3052" w:rsidTr="00BC3052">
        <w:tc>
          <w:tcPr>
            <w:tcW w:w="9395" w:type="dxa"/>
            <w:gridSpan w:val="2"/>
            <w:shd w:val="clear" w:color="auto" w:fill="DDD9C3"/>
          </w:tcPr>
          <w:p w:rsidR="00AB3ECC" w:rsidRDefault="00AB3ECC" w:rsidP="005953D2">
            <w:pPr>
              <w:rPr>
                <w:b/>
              </w:rPr>
            </w:pPr>
          </w:p>
          <w:p w:rsidR="0099300C" w:rsidRPr="001F00CE" w:rsidRDefault="00D42FA8" w:rsidP="005953D2">
            <w:pPr>
              <w:rPr>
                <w:b/>
              </w:rPr>
            </w:pPr>
            <w:r w:rsidRPr="001F00CE">
              <w:rPr>
                <w:b/>
              </w:rPr>
              <w:t>P</w:t>
            </w:r>
            <w:r w:rsidR="0099300C" w:rsidRPr="001F00CE">
              <w:rPr>
                <w:b/>
              </w:rPr>
              <w:t>op</w:t>
            </w:r>
            <w:r w:rsidRPr="001F00CE">
              <w:rPr>
                <w:b/>
              </w:rPr>
              <w:t>is finančního čerpání</w:t>
            </w:r>
            <w:r w:rsidR="001F00CE" w:rsidRPr="001F00CE">
              <w:rPr>
                <w:b/>
              </w:rPr>
              <w:t xml:space="preserve"> na r. 2019</w:t>
            </w:r>
            <w:r w:rsidR="001F00CE" w:rsidRPr="001F00CE">
              <w:rPr>
                <w:b/>
              </w:rPr>
              <w:t>–</w:t>
            </w:r>
            <w:r w:rsidRPr="001F00CE">
              <w:rPr>
                <w:b/>
              </w:rPr>
              <w:t>2020</w:t>
            </w:r>
          </w:p>
          <w:p w:rsidR="00AB3ECC" w:rsidRPr="00BC3052" w:rsidRDefault="00AB3ECC" w:rsidP="005953D2">
            <w:pPr>
              <w:rPr>
                <w:b/>
              </w:rPr>
            </w:pPr>
          </w:p>
        </w:tc>
      </w:tr>
      <w:tr w:rsidR="0099300C" w:rsidRPr="00BC3052" w:rsidTr="00D42FA8">
        <w:trPr>
          <w:trHeight w:val="656"/>
        </w:trPr>
        <w:tc>
          <w:tcPr>
            <w:tcW w:w="2376" w:type="dxa"/>
            <w:shd w:val="clear" w:color="auto" w:fill="DDD9C3"/>
            <w:vAlign w:val="bottom"/>
          </w:tcPr>
          <w:p w:rsidR="0099300C" w:rsidRPr="00BC3052" w:rsidRDefault="001F00CE" w:rsidP="004B22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Dlouhodobý nehmotný majetek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BC3052">
        <w:tc>
          <w:tcPr>
            <w:tcW w:w="2376" w:type="dxa"/>
            <w:shd w:val="clear" w:color="auto" w:fill="DDD9C3"/>
            <w:vAlign w:val="bottom"/>
          </w:tcPr>
          <w:p w:rsidR="0099300C" w:rsidRPr="00BC3052" w:rsidRDefault="001F00CE" w:rsidP="004B224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Dlouhodobý hmotný majetek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D42FA8">
        <w:trPr>
          <w:trHeight w:val="558"/>
        </w:trPr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 w:rsidP="004B2249">
            <w:pPr>
              <w:jc w:val="left"/>
              <w:rPr>
                <w:color w:val="000000"/>
              </w:rPr>
            </w:pPr>
            <w:r w:rsidRPr="00BC3052">
              <w:rPr>
                <w:color w:val="000000"/>
              </w:rPr>
              <w:t>Materiál</w:t>
            </w:r>
          </w:p>
        </w:tc>
        <w:tc>
          <w:tcPr>
            <w:tcW w:w="7019" w:type="dxa"/>
          </w:tcPr>
          <w:p w:rsidR="0099300C" w:rsidRPr="00BC3052" w:rsidRDefault="0099300C" w:rsidP="00155A0B"/>
        </w:tc>
      </w:tr>
      <w:tr w:rsidR="0099300C" w:rsidRPr="00BC3052" w:rsidTr="00D42FA8">
        <w:trPr>
          <w:trHeight w:val="552"/>
        </w:trPr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 w:rsidP="004B2249">
            <w:pPr>
              <w:jc w:val="left"/>
              <w:rPr>
                <w:color w:val="000000"/>
              </w:rPr>
            </w:pPr>
            <w:r w:rsidRPr="00BC3052">
              <w:rPr>
                <w:color w:val="000000"/>
              </w:rPr>
              <w:t>Služby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D42FA8">
        <w:trPr>
          <w:trHeight w:val="546"/>
        </w:trPr>
        <w:tc>
          <w:tcPr>
            <w:tcW w:w="2376" w:type="dxa"/>
            <w:shd w:val="clear" w:color="auto" w:fill="DDD9C3"/>
            <w:vAlign w:val="bottom"/>
          </w:tcPr>
          <w:p w:rsidR="0099300C" w:rsidRPr="00BC3052" w:rsidRDefault="0099300C" w:rsidP="004B2249">
            <w:pPr>
              <w:jc w:val="left"/>
              <w:rPr>
                <w:color w:val="000000"/>
              </w:rPr>
            </w:pPr>
            <w:r w:rsidRPr="00BC3052">
              <w:rPr>
                <w:color w:val="000000"/>
              </w:rPr>
              <w:t>Cestovné</w:t>
            </w:r>
          </w:p>
        </w:tc>
        <w:tc>
          <w:tcPr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</w:tbl>
    <w:p w:rsidR="0099300C" w:rsidRDefault="0099300C" w:rsidP="002905E2">
      <w:pPr>
        <w:jc w:val="left"/>
      </w:pPr>
    </w:p>
    <w:p w:rsidR="00AB3ECC" w:rsidRDefault="00AB3ECC" w:rsidP="002905E2">
      <w:pPr>
        <w:jc w:val="left"/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7"/>
        <w:gridCol w:w="7420"/>
      </w:tblGrid>
      <w:tr w:rsidR="0099300C" w:rsidRPr="00BC3052" w:rsidTr="003F1EDB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5B92">
              <w:rPr>
                <w:b/>
                <w:bCs/>
                <w:color w:val="000000"/>
                <w:sz w:val="24"/>
                <w:szCs w:val="24"/>
                <w:lang w:eastAsia="cs-CZ"/>
              </w:rPr>
              <w:t>Souhlasím s vedením výše uvedeného projektu a odpovědností za jeho úspěšnou realizaci.</w:t>
            </w:r>
          </w:p>
        </w:tc>
      </w:tr>
      <w:tr w:rsidR="0099300C" w:rsidRPr="00BC3052" w:rsidTr="003F1EDB">
        <w:trPr>
          <w:trHeight w:val="8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Podpis řešitele: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  <w:r w:rsidRPr="00FB5B92">
              <w:rPr>
                <w:color w:val="000000"/>
                <w:lang w:eastAsia="cs-CZ"/>
              </w:rPr>
              <w:t> </w:t>
            </w:r>
          </w:p>
        </w:tc>
      </w:tr>
      <w:tr w:rsidR="0099300C" w:rsidRPr="00BC3052" w:rsidTr="003F1EDB">
        <w:trPr>
          <w:trHeight w:val="40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</w:p>
        </w:tc>
      </w:tr>
    </w:tbl>
    <w:p w:rsidR="0099300C" w:rsidRDefault="0099300C" w:rsidP="002905E2">
      <w:pPr>
        <w:jc w:val="left"/>
      </w:pPr>
    </w:p>
    <w:p w:rsidR="00AB3ECC" w:rsidRDefault="00AB3ECC" w:rsidP="002905E2">
      <w:pPr>
        <w:jc w:val="left"/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7"/>
        <w:gridCol w:w="7420"/>
      </w:tblGrid>
      <w:tr w:rsidR="0099300C" w:rsidRPr="00BC3052" w:rsidTr="003F1EDB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5B92">
              <w:rPr>
                <w:b/>
                <w:bCs/>
                <w:color w:val="000000"/>
                <w:sz w:val="24"/>
                <w:szCs w:val="24"/>
                <w:lang w:eastAsia="cs-CZ"/>
              </w:rPr>
              <w:t>Souhlasím s realizací výše uvedeného projektu na pracovišti.</w:t>
            </w:r>
          </w:p>
        </w:tc>
      </w:tr>
      <w:tr w:rsidR="0099300C" w:rsidRPr="00BC3052" w:rsidTr="003F1EDB">
        <w:trPr>
          <w:trHeight w:val="42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Jméno vedoucího</w:t>
            </w:r>
            <w:r w:rsidR="00C640EF">
              <w:rPr>
                <w:color w:val="000000"/>
                <w:sz w:val="18"/>
                <w:szCs w:val="18"/>
                <w:lang w:eastAsia="cs-CZ"/>
              </w:rPr>
              <w:t xml:space="preserve"> pracoviště</w:t>
            </w:r>
            <w:r w:rsidRPr="00FB5B92">
              <w:rPr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</w:p>
        </w:tc>
      </w:tr>
      <w:tr w:rsidR="0099300C" w:rsidRPr="00BC3052" w:rsidTr="003F1EDB">
        <w:trPr>
          <w:trHeight w:val="7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Podpis:</w:t>
            </w:r>
            <w:bookmarkStart w:id="0" w:name="_GoBack"/>
            <w:bookmarkEnd w:id="0"/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  <w:r w:rsidRPr="00FB5B92">
              <w:rPr>
                <w:color w:val="000000"/>
                <w:lang w:eastAsia="cs-CZ"/>
              </w:rPr>
              <w:t> </w:t>
            </w:r>
          </w:p>
        </w:tc>
      </w:tr>
      <w:tr w:rsidR="0099300C" w:rsidRPr="00BC3052" w:rsidTr="003F1EDB">
        <w:trPr>
          <w:trHeight w:val="39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0EF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  <w:r w:rsidRPr="00FB5B92">
              <w:rPr>
                <w:color w:val="000000"/>
                <w:lang w:eastAsia="cs-CZ"/>
              </w:rPr>
              <w:t> </w:t>
            </w:r>
          </w:p>
        </w:tc>
      </w:tr>
    </w:tbl>
    <w:p w:rsidR="0099300C" w:rsidRDefault="0099300C" w:rsidP="002905E2">
      <w:pPr>
        <w:jc w:val="left"/>
      </w:pPr>
    </w:p>
    <w:p w:rsidR="0099300C" w:rsidRDefault="0099300C" w:rsidP="002905E2">
      <w:pPr>
        <w:jc w:val="left"/>
      </w:pPr>
    </w:p>
    <w:sectPr w:rsidR="0099300C" w:rsidSect="00FA741B">
      <w:pgSz w:w="11906" w:h="16838" w:code="9"/>
      <w:pgMar w:top="79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55" w:rsidRDefault="00433955" w:rsidP="00110312">
      <w:r>
        <w:separator/>
      </w:r>
    </w:p>
  </w:endnote>
  <w:endnote w:type="continuationSeparator" w:id="0">
    <w:p w:rsidR="00433955" w:rsidRDefault="00433955" w:rsidP="0011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37" w:rsidRDefault="00073037" w:rsidP="00073037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55" w:rsidRDefault="00433955" w:rsidP="00110312">
      <w:r>
        <w:separator/>
      </w:r>
    </w:p>
  </w:footnote>
  <w:footnote w:type="continuationSeparator" w:id="0">
    <w:p w:rsidR="00433955" w:rsidRDefault="00433955" w:rsidP="0011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0C" w:rsidRDefault="0099300C" w:rsidP="00110312">
    <w:pPr>
      <w:pStyle w:val="Zhlav"/>
      <w:jc w:val="left"/>
    </w:pPr>
    <w:r>
      <w:t xml:space="preserve">     </w:t>
    </w:r>
    <w:r w:rsidR="00D42FA8" w:rsidRPr="0033780C">
      <w:rPr>
        <w:noProof/>
        <w:lang w:eastAsia="cs-CZ"/>
      </w:rPr>
      <w:drawing>
        <wp:inline distT="0" distB="0" distL="0" distR="0" wp14:anchorId="62B875EA" wp14:editId="59908339">
          <wp:extent cx="3690000" cy="723600"/>
          <wp:effectExtent l="0" t="0" r="5715" b="63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D42FA8">
      <w:t xml:space="preserve">    </w:t>
    </w:r>
    <w:r w:rsidR="004666A4">
      <w:t xml:space="preserve">     </w:t>
    </w:r>
    <w:r>
      <w:t xml:space="preserve"> </w:t>
    </w:r>
    <w:r w:rsidR="001F00CE" w:rsidRPr="001F00CE">
      <w:rPr>
        <w:b/>
      </w:rPr>
      <w:t>IP 2019</w:t>
    </w:r>
    <w:r w:rsidR="001F00CE" w:rsidRPr="001F00CE">
      <w:rPr>
        <w:b/>
      </w:rPr>
      <w:t>–</w:t>
    </w:r>
    <w:r w:rsidR="00D42FA8" w:rsidRPr="001F00CE">
      <w:rPr>
        <w:b/>
      </w:rPr>
      <w:t>2020</w:t>
    </w:r>
    <w:r w:rsidRPr="00110312">
      <w:rPr>
        <w:b/>
      </w:rPr>
      <w:t xml:space="preserve">    </w:t>
    </w:r>
    <w:r w:rsidR="004666A4">
      <w:rPr>
        <w:b/>
      </w:rPr>
      <w:t xml:space="preserve">                                                           </w:t>
    </w:r>
    <w:r w:rsidRPr="00110312">
      <w:rPr>
        <w:b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B16"/>
    <w:multiLevelType w:val="hybridMultilevel"/>
    <w:tmpl w:val="4EC4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E2"/>
    <w:rsid w:val="00011C36"/>
    <w:rsid w:val="00030029"/>
    <w:rsid w:val="0004745B"/>
    <w:rsid w:val="00073037"/>
    <w:rsid w:val="00097EDD"/>
    <w:rsid w:val="000A2417"/>
    <w:rsid w:val="000C778F"/>
    <w:rsid w:val="001059AB"/>
    <w:rsid w:val="00106D64"/>
    <w:rsid w:val="00110312"/>
    <w:rsid w:val="00112D30"/>
    <w:rsid w:val="001278B0"/>
    <w:rsid w:val="00155A0B"/>
    <w:rsid w:val="001573D6"/>
    <w:rsid w:val="00176877"/>
    <w:rsid w:val="001B3B2C"/>
    <w:rsid w:val="001C1C30"/>
    <w:rsid w:val="001C2AF9"/>
    <w:rsid w:val="001E1FF6"/>
    <w:rsid w:val="001E5CF9"/>
    <w:rsid w:val="001F00CE"/>
    <w:rsid w:val="00226747"/>
    <w:rsid w:val="002336FD"/>
    <w:rsid w:val="00277F6C"/>
    <w:rsid w:val="002905E2"/>
    <w:rsid w:val="00295F86"/>
    <w:rsid w:val="002A5635"/>
    <w:rsid w:val="002B5AF1"/>
    <w:rsid w:val="002E57CD"/>
    <w:rsid w:val="002E5C9B"/>
    <w:rsid w:val="0031117A"/>
    <w:rsid w:val="00321517"/>
    <w:rsid w:val="0032499D"/>
    <w:rsid w:val="003652F2"/>
    <w:rsid w:val="003B65BE"/>
    <w:rsid w:val="003F1EDB"/>
    <w:rsid w:val="003F3BE7"/>
    <w:rsid w:val="004156F3"/>
    <w:rsid w:val="00433955"/>
    <w:rsid w:val="004666A4"/>
    <w:rsid w:val="00474828"/>
    <w:rsid w:val="0047756B"/>
    <w:rsid w:val="004903D4"/>
    <w:rsid w:val="004A592F"/>
    <w:rsid w:val="004B2249"/>
    <w:rsid w:val="004F1EF7"/>
    <w:rsid w:val="004F759E"/>
    <w:rsid w:val="00514B9E"/>
    <w:rsid w:val="00526499"/>
    <w:rsid w:val="00526EDC"/>
    <w:rsid w:val="00534B0B"/>
    <w:rsid w:val="00545656"/>
    <w:rsid w:val="00577AC2"/>
    <w:rsid w:val="005953D2"/>
    <w:rsid w:val="005D7D06"/>
    <w:rsid w:val="005E2563"/>
    <w:rsid w:val="00607F94"/>
    <w:rsid w:val="00653870"/>
    <w:rsid w:val="00665245"/>
    <w:rsid w:val="00666194"/>
    <w:rsid w:val="00684584"/>
    <w:rsid w:val="006C4B43"/>
    <w:rsid w:val="006F327E"/>
    <w:rsid w:val="00701B4E"/>
    <w:rsid w:val="0070627A"/>
    <w:rsid w:val="00715632"/>
    <w:rsid w:val="007438D5"/>
    <w:rsid w:val="00751CD0"/>
    <w:rsid w:val="007562CE"/>
    <w:rsid w:val="00767C02"/>
    <w:rsid w:val="00773E64"/>
    <w:rsid w:val="00791F08"/>
    <w:rsid w:val="007C3503"/>
    <w:rsid w:val="007C7D9D"/>
    <w:rsid w:val="007F3023"/>
    <w:rsid w:val="0080765F"/>
    <w:rsid w:val="008257C0"/>
    <w:rsid w:val="00833F62"/>
    <w:rsid w:val="00882D91"/>
    <w:rsid w:val="008918A9"/>
    <w:rsid w:val="008C0D49"/>
    <w:rsid w:val="008D6F6C"/>
    <w:rsid w:val="008E69C6"/>
    <w:rsid w:val="00906756"/>
    <w:rsid w:val="00906B7F"/>
    <w:rsid w:val="009412DC"/>
    <w:rsid w:val="00941BC3"/>
    <w:rsid w:val="0094624B"/>
    <w:rsid w:val="00950A09"/>
    <w:rsid w:val="00954125"/>
    <w:rsid w:val="00986098"/>
    <w:rsid w:val="0099300C"/>
    <w:rsid w:val="00993DC8"/>
    <w:rsid w:val="009A7909"/>
    <w:rsid w:val="009B42A9"/>
    <w:rsid w:val="00A168B8"/>
    <w:rsid w:val="00A22E9E"/>
    <w:rsid w:val="00A257B8"/>
    <w:rsid w:val="00A66DC8"/>
    <w:rsid w:val="00A7050E"/>
    <w:rsid w:val="00A7772E"/>
    <w:rsid w:val="00A91449"/>
    <w:rsid w:val="00A926E8"/>
    <w:rsid w:val="00AB3ECC"/>
    <w:rsid w:val="00AC03E3"/>
    <w:rsid w:val="00B21AF8"/>
    <w:rsid w:val="00B23D73"/>
    <w:rsid w:val="00B40693"/>
    <w:rsid w:val="00B43D32"/>
    <w:rsid w:val="00B54E08"/>
    <w:rsid w:val="00B57C9C"/>
    <w:rsid w:val="00B76082"/>
    <w:rsid w:val="00B94BDE"/>
    <w:rsid w:val="00BC3052"/>
    <w:rsid w:val="00C15DF5"/>
    <w:rsid w:val="00C3498C"/>
    <w:rsid w:val="00C640EF"/>
    <w:rsid w:val="00CA6F91"/>
    <w:rsid w:val="00CB19BD"/>
    <w:rsid w:val="00CB1E41"/>
    <w:rsid w:val="00CD0D74"/>
    <w:rsid w:val="00D21721"/>
    <w:rsid w:val="00D42FA8"/>
    <w:rsid w:val="00D46C14"/>
    <w:rsid w:val="00D543A8"/>
    <w:rsid w:val="00D773B3"/>
    <w:rsid w:val="00DA6C3E"/>
    <w:rsid w:val="00DA78D3"/>
    <w:rsid w:val="00DC3877"/>
    <w:rsid w:val="00DD4FC5"/>
    <w:rsid w:val="00DE4F8A"/>
    <w:rsid w:val="00DF2D88"/>
    <w:rsid w:val="00E1716A"/>
    <w:rsid w:val="00E2192F"/>
    <w:rsid w:val="00E30D44"/>
    <w:rsid w:val="00E54E4E"/>
    <w:rsid w:val="00E5717A"/>
    <w:rsid w:val="00E65FC8"/>
    <w:rsid w:val="00EC4853"/>
    <w:rsid w:val="00EC5AF6"/>
    <w:rsid w:val="00ED60FC"/>
    <w:rsid w:val="00EF796E"/>
    <w:rsid w:val="00F42695"/>
    <w:rsid w:val="00F87028"/>
    <w:rsid w:val="00FA741B"/>
    <w:rsid w:val="00FB59FB"/>
    <w:rsid w:val="00FB5B92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81B043"/>
  <w15:docId w15:val="{535B7B9D-A0EF-4B70-9567-9C503680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9FB"/>
    <w:pPr>
      <w:jc w:val="center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905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97E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10312"/>
    <w:rPr>
      <w:rFonts w:cs="Times New Roman"/>
    </w:rPr>
  </w:style>
  <w:style w:type="paragraph" w:styleId="Zpat">
    <w:name w:val="footer"/>
    <w:basedOn w:val="Normln"/>
    <w:link w:val="Zpat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031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10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projektu v rámci Institucionálního plánu pro VVŠ na rok 2014</vt:lpstr>
    </vt:vector>
  </TitlesOfParts>
  <Company>ATC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projektu v rámci Institucionálního plánu pro VVŠ na rok 2014</dc:title>
  <dc:creator>Hlavacova</dc:creator>
  <cp:lastModifiedBy>user</cp:lastModifiedBy>
  <cp:revision>4</cp:revision>
  <cp:lastPrinted>2013-09-09T09:07:00Z</cp:lastPrinted>
  <dcterms:created xsi:type="dcterms:W3CDTF">2018-08-07T12:33:00Z</dcterms:created>
  <dcterms:modified xsi:type="dcterms:W3CDTF">2018-08-13T07:39:00Z</dcterms:modified>
</cp:coreProperties>
</file>