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30" w:rsidRDefault="00EB7930" w:rsidP="00EB7930">
      <w:pPr>
        <w:pStyle w:val="Normlnweb"/>
      </w:pPr>
      <w:r>
        <w:rPr>
          <w:noProof/>
        </w:rPr>
        <w:drawing>
          <wp:inline distT="0" distB="0" distL="0" distR="0">
            <wp:extent cx="2511425" cy="668655"/>
            <wp:effectExtent l="19050" t="0" r="3175" b="0"/>
            <wp:docPr id="1" name="obrázek 1" descr="https://www.humanbrainproject.eu/documents/10180/10666/hbp_logo_and_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umanbrainproject.eu/documents/10180/10666/hbp_logo_and_na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930" w:rsidRDefault="00EB7930" w:rsidP="00EB7930">
      <w:pPr>
        <w:pStyle w:val="Nadpis2"/>
      </w:pPr>
      <w:r>
        <w:t>HBP Vision</w:t>
      </w:r>
    </w:p>
    <w:p w:rsidR="00EB7930" w:rsidRDefault="00EB7930" w:rsidP="00EB7930">
      <w:pPr>
        <w:pStyle w:val="Normlnweb"/>
      </w:pPr>
      <w:proofErr w:type="spellStart"/>
      <w:r>
        <w:t>The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Brain</w:t>
      </w:r>
      <w:proofErr w:type="spellEnd"/>
      <w:r>
        <w:t xml:space="preserve"> Project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build</w:t>
      </w:r>
      <w:proofErr w:type="spellEnd"/>
      <w:r>
        <w:t xml:space="preserve"> a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 xml:space="preserve"> technology </w:t>
      </w:r>
      <w:proofErr w:type="spellStart"/>
      <w:r>
        <w:t>infrastructure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neuroscience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brain</w:t>
      </w:r>
      <w:proofErr w:type="spellEnd"/>
      <w:r>
        <w:t>-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in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 xml:space="preserve">, </w:t>
      </w:r>
      <w:proofErr w:type="spellStart"/>
      <w:r>
        <w:t>catalysing</w:t>
      </w:r>
      <w:proofErr w:type="spellEnd"/>
      <w:r>
        <w:t xml:space="preserve"> a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collaborative</w:t>
      </w:r>
      <w:proofErr w:type="spellEnd"/>
      <w:r>
        <w:t xml:space="preserve"> </w:t>
      </w:r>
      <w:proofErr w:type="spellStart"/>
      <w:r>
        <w:t>effort</w:t>
      </w:r>
      <w:proofErr w:type="spellEnd"/>
      <w:r>
        <w:t xml:space="preserve"> to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ultimately</w:t>
      </w:r>
      <w:proofErr w:type="spellEnd"/>
      <w:r>
        <w:t xml:space="preserve"> to </w:t>
      </w:r>
      <w:proofErr w:type="spellStart"/>
      <w:r>
        <w:t>emulate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computational</w:t>
      </w:r>
      <w:proofErr w:type="spellEnd"/>
      <w:r>
        <w:t xml:space="preserve"> </w:t>
      </w:r>
      <w:proofErr w:type="spellStart"/>
      <w:r>
        <w:t>capabilities</w:t>
      </w:r>
      <w:proofErr w:type="spellEnd"/>
      <w:r>
        <w:t>.</w:t>
      </w:r>
    </w:p>
    <w:p w:rsidR="00EB7930" w:rsidRDefault="00EB7930" w:rsidP="00EB7930">
      <w:pPr>
        <w:pStyle w:val="Nadpis2"/>
      </w:pPr>
      <w:r>
        <w:t>HBP Report</w:t>
      </w:r>
    </w:p>
    <w:p w:rsidR="00EB7930" w:rsidRDefault="00EB7930" w:rsidP="00EB7930">
      <w:pPr>
        <w:pStyle w:val="Normlnweb"/>
      </w:pPr>
      <w:proofErr w:type="spellStart"/>
      <w:r>
        <w:t>The</w:t>
      </w:r>
      <w:proofErr w:type="spellEnd"/>
      <w:r>
        <w:t xml:space="preserve"> HBP Pilot Report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April</w:t>
      </w:r>
      <w:proofErr w:type="spellEnd"/>
      <w:r>
        <w:t xml:space="preserve"> 2012. </w:t>
      </w:r>
      <w:proofErr w:type="spellStart"/>
      <w:r>
        <w:t>The</w:t>
      </w:r>
      <w:proofErr w:type="spellEnd"/>
      <w:r>
        <w:t xml:space="preserve"> report </w:t>
      </w:r>
      <w:proofErr w:type="spellStart"/>
      <w:r>
        <w:t>summarizes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Brain</w:t>
      </w:r>
      <w:proofErr w:type="spellEnd"/>
      <w:r>
        <w:t xml:space="preserve"> Project </w:t>
      </w:r>
      <w:proofErr w:type="spellStart"/>
      <w:r>
        <w:t>Preparatory</w:t>
      </w:r>
      <w:proofErr w:type="spellEnd"/>
      <w:r>
        <w:t xml:space="preserve"> Study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nearly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 in </w:t>
      </w:r>
      <w:proofErr w:type="spellStart"/>
      <w:r>
        <w:t>neuroscience</w:t>
      </w:r>
      <w:proofErr w:type="spellEnd"/>
      <w:r>
        <w:t xml:space="preserve">,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 xml:space="preserve"> – </w:t>
      </w:r>
      <w:proofErr w:type="spellStart"/>
      <w:r>
        <w:t>worked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HBP vision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. </w:t>
      </w:r>
    </w:p>
    <w:p w:rsidR="00EB7930" w:rsidRPr="00EB7930" w:rsidRDefault="00EB7930" w:rsidP="00EB7930">
      <w:pPr>
        <w:spacing w:before="436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EB79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Competitive</w:t>
      </w:r>
      <w:proofErr w:type="spellEnd"/>
      <w:r w:rsidRPr="00EB79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Call</w:t>
      </w:r>
      <w:proofErr w:type="spellEnd"/>
      <w:r w:rsidRPr="00EB79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for</w:t>
      </w:r>
      <w:proofErr w:type="spellEnd"/>
      <w:r w:rsidRPr="00EB79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additional</w:t>
      </w:r>
      <w:proofErr w:type="spellEnd"/>
      <w:r w:rsidRPr="00EB79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beneficiaries</w:t>
      </w:r>
      <w:proofErr w:type="spellEnd"/>
    </w:p>
    <w:p w:rsidR="00EB7930" w:rsidRPr="00EB7930" w:rsidRDefault="00EB7930" w:rsidP="00EB7930">
      <w:pPr>
        <w:spacing w:before="436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 w:rsidRPr="00EB79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Call</w:t>
      </w:r>
      <w:proofErr w:type="spellEnd"/>
      <w:r w:rsidRPr="00EB79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Opening</w:t>
      </w:r>
      <w:proofErr w:type="spellEnd"/>
      <w:r w:rsidRPr="00EB79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: 1 </w:t>
      </w:r>
      <w:proofErr w:type="spellStart"/>
      <w:r w:rsidRPr="00EB79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October</w:t>
      </w:r>
      <w:proofErr w:type="spellEnd"/>
      <w:r w:rsidRPr="00EB793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2013</w:t>
      </w:r>
    </w:p>
    <w:p w:rsidR="00EB7930" w:rsidRPr="00EB7930" w:rsidRDefault="00EB7930" w:rsidP="00EB7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Brain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Project (HBP)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ten-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year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large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scale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initiative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whose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goal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understand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brain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diseases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ultimately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emulate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computational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capabilities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B7930" w:rsidRPr="00EB7930" w:rsidRDefault="00EB7930" w:rsidP="00EB7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ramp-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up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phase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October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2013 to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March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2016) has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received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€54M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funding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Community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's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Seventh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Framework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Programme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B7930" w:rsidRPr="00EB7930" w:rsidRDefault="00EB7930" w:rsidP="00EB7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HBP has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reserved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portion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ramp-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up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phase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funding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tasks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carried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beneficiaries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join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consortium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2014. These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beneficiaries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selected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proposals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submitted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response to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Competitive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Call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project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proposals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kinds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activity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funded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B7930" w:rsidRPr="00EB7930" w:rsidRDefault="00EB7930" w:rsidP="00EB7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B7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Call</w:t>
      </w:r>
      <w:proofErr w:type="spellEnd"/>
      <w:r w:rsidRPr="00EB7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key</w:t>
      </w:r>
      <w:proofErr w:type="spellEnd"/>
      <w:r w:rsidRPr="00EB7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dates</w:t>
      </w:r>
      <w:proofErr w:type="spellEnd"/>
    </w:p>
    <w:p w:rsidR="00EB7930" w:rsidRPr="00EB7930" w:rsidRDefault="00EB7930" w:rsidP="00EB7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Call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opening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1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October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2013</w:t>
      </w:r>
    </w:p>
    <w:p w:rsidR="00EB7930" w:rsidRPr="00EB7930" w:rsidRDefault="00EB7930" w:rsidP="00EB7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Deadline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6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November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2013, 17h00 (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Brussels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B7930" w:rsidRPr="00EB7930" w:rsidRDefault="00EB7930" w:rsidP="00EB7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Call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results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February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2014</w:t>
      </w:r>
    </w:p>
    <w:p w:rsidR="00EB7930" w:rsidRPr="00EB7930" w:rsidRDefault="00EB7930" w:rsidP="00EB7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Project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joining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1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April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2014</w:t>
      </w:r>
    </w:p>
    <w:p w:rsidR="00EB7930" w:rsidRPr="00EB7930" w:rsidRDefault="00EB7930" w:rsidP="00EB7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Project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end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31 </w:t>
      </w:r>
      <w:proofErr w:type="spellStart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>March</w:t>
      </w:r>
      <w:proofErr w:type="spellEnd"/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2016</w:t>
      </w:r>
    </w:p>
    <w:p w:rsidR="00EB7930" w:rsidRPr="00EB7930" w:rsidRDefault="00EB7930" w:rsidP="00EB79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anchor="2" w:history="1"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Call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topics</w:t>
        </w:r>
        <w:proofErr w:type="spellEnd"/>
      </w:hyperlink>
      <w:r w:rsidRPr="00EB79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7930" w:rsidRPr="00EB7930" w:rsidRDefault="00EB7930" w:rsidP="00EB793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anchor="2-1" w:history="1"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1 -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Human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and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mouse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neural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channelomics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and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receptomics</w:t>
        </w:r>
        <w:proofErr w:type="spellEnd"/>
      </w:hyperlink>
    </w:p>
    <w:p w:rsidR="00EB7930" w:rsidRPr="00EB7930" w:rsidRDefault="00EB7930" w:rsidP="00EB793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anchor="2-2" w:history="1"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2 - Genotype to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phenotype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mapping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of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the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mouse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brain</w:t>
        </w:r>
        <w:proofErr w:type="spellEnd"/>
      </w:hyperlink>
    </w:p>
    <w:p w:rsidR="00EB7930" w:rsidRPr="00EB7930" w:rsidRDefault="00EB7930" w:rsidP="00EB793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anchor="2-3" w:history="1"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3 -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Identifying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,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gathering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and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organizing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multimodal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human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and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nonhuman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neuroscience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data</w:t>
        </w:r>
      </w:hyperlink>
    </w:p>
    <w:p w:rsidR="00EB7930" w:rsidRPr="00EB7930" w:rsidRDefault="00EB7930" w:rsidP="00EB793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anchor="2-4" w:history="1"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4 -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Cognitive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architectures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</w:hyperlink>
    </w:p>
    <w:p w:rsidR="00EB7930" w:rsidRPr="00EB7930" w:rsidRDefault="00EB7930" w:rsidP="00EB793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anchor="2-5" w:history="1"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5 - Novel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methods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for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rule-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based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clustering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of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medical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data</w:t>
        </w:r>
      </w:hyperlink>
    </w:p>
    <w:p w:rsidR="00EB7930" w:rsidRPr="00EB7930" w:rsidRDefault="00EB7930" w:rsidP="00EB793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anchor="2-6" w:history="1"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6 -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Neural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configurations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for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neuromorphic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computing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systems</w:t>
        </w:r>
        <w:proofErr w:type="spellEnd"/>
      </w:hyperlink>
    </w:p>
    <w:p w:rsidR="00EB7930" w:rsidRPr="00EB7930" w:rsidRDefault="00EB7930" w:rsidP="00EB793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anchor="2-7" w:history="1"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7 -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Virtual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robotic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environments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,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agents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,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sensory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&amp; motor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systems</w:t>
        </w:r>
        <w:proofErr w:type="spellEnd"/>
      </w:hyperlink>
    </w:p>
    <w:p w:rsidR="00EB7930" w:rsidRPr="00EB7930" w:rsidRDefault="00EB7930" w:rsidP="00EB793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anchor="2-8" w:history="1"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8 -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Theory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of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multiscale</w:t>
        </w:r>
        <w:proofErr w:type="spellEnd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EB793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circuits</w:t>
        </w:r>
        <w:proofErr w:type="spellEnd"/>
      </w:hyperlink>
    </w:p>
    <w:p w:rsidR="00B07E63" w:rsidRDefault="00B07E63"/>
    <w:sectPr w:rsidR="00B07E63" w:rsidSect="00EB793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1658A"/>
    <w:multiLevelType w:val="multilevel"/>
    <w:tmpl w:val="57BA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A6F2B"/>
    <w:multiLevelType w:val="multilevel"/>
    <w:tmpl w:val="2B6E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B7930"/>
    <w:rsid w:val="00B07E63"/>
    <w:rsid w:val="00EB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E63"/>
  </w:style>
  <w:style w:type="paragraph" w:styleId="Nadpis2">
    <w:name w:val="heading 2"/>
    <w:basedOn w:val="Normln"/>
    <w:link w:val="Nadpis2Char"/>
    <w:uiPriority w:val="9"/>
    <w:qFormat/>
    <w:rsid w:val="00EB7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B793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793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B793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677">
              <w:marLeft w:val="0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4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6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anbrainproject.eu/participate/competitive-calls-programme" TargetMode="External"/><Relationship Id="rId13" Type="http://schemas.openxmlformats.org/officeDocument/2006/relationships/hyperlink" Target="https://www.humanbrainproject.eu/participate/competitive-calls-program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manbrainproject.eu/participate/competitive-calls-programme" TargetMode="External"/><Relationship Id="rId12" Type="http://schemas.openxmlformats.org/officeDocument/2006/relationships/hyperlink" Target="https://www.humanbrainproject.eu/participate/competitive-calls-programm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humanbrainproject.eu/participate/competitive-calls-programme" TargetMode="External"/><Relationship Id="rId11" Type="http://schemas.openxmlformats.org/officeDocument/2006/relationships/hyperlink" Target="https://www.humanbrainproject.eu/participate/competitive-calls-programme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humanbrainproject.eu/participate/competitive-calls-program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manbrainproject.eu/participate/competitive-calls-programme" TargetMode="External"/><Relationship Id="rId14" Type="http://schemas.openxmlformats.org/officeDocument/2006/relationships/hyperlink" Target="https://www.humanbrainproject.eu/participate/competitive-calls-programm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2537</Characters>
  <Application>Microsoft Office Word</Application>
  <DocSecurity>0</DocSecurity>
  <Lines>21</Lines>
  <Paragraphs>5</Paragraphs>
  <ScaleCrop>false</ScaleCrop>
  <Company>FN Motol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Bourahi</dc:creator>
  <cp:keywords/>
  <dc:description/>
  <cp:lastModifiedBy>Renata Bourahi</cp:lastModifiedBy>
  <cp:revision>1</cp:revision>
  <dcterms:created xsi:type="dcterms:W3CDTF">2013-10-01T06:45:00Z</dcterms:created>
  <dcterms:modified xsi:type="dcterms:W3CDTF">2013-10-01T06:48:00Z</dcterms:modified>
</cp:coreProperties>
</file>