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A8" w:rsidRPr="00DF211F" w:rsidRDefault="00F01B31" w:rsidP="00AB29FE">
      <w:pPr>
        <w:tabs>
          <w:tab w:val="left" w:pos="5812"/>
        </w:tabs>
        <w:rPr>
          <w:rFonts w:ascii="Times New Roman" w:hAnsi="Times New Roman" w:cs="Times New Roman"/>
          <w:b/>
          <w:sz w:val="48"/>
          <w:szCs w:val="48"/>
        </w:rPr>
      </w:pPr>
      <w:r w:rsidRPr="00DF211F">
        <w:rPr>
          <w:rFonts w:ascii="Times New Roman" w:hAnsi="Times New Roman" w:cs="Times New Roman"/>
          <w:b/>
          <w:sz w:val="48"/>
          <w:szCs w:val="48"/>
        </w:rPr>
        <w:t>Homeopatie</w:t>
      </w:r>
    </w:p>
    <w:p w:rsidR="00F01B31" w:rsidRPr="00DF211F" w:rsidRDefault="003B40D8" w:rsidP="00AB29FE">
      <w:pPr>
        <w:tabs>
          <w:tab w:val="left" w:pos="5812"/>
        </w:tabs>
        <w:rPr>
          <w:rFonts w:ascii="Times New Roman" w:hAnsi="Times New Roman" w:cs="Times New Roman"/>
          <w:sz w:val="24"/>
          <w:szCs w:val="24"/>
        </w:rPr>
      </w:pPr>
      <w:r w:rsidRPr="00DF211F">
        <w:rPr>
          <w:rFonts w:ascii="Times New Roman" w:hAnsi="Times New Roman" w:cs="Times New Roman"/>
          <w:sz w:val="24"/>
          <w:szCs w:val="24"/>
        </w:rPr>
        <w:t>Homeop</w:t>
      </w:r>
      <w:r w:rsidR="00F01B31" w:rsidRPr="00DF211F">
        <w:rPr>
          <w:rFonts w:ascii="Times New Roman" w:hAnsi="Times New Roman" w:cs="Times New Roman"/>
          <w:sz w:val="24"/>
          <w:szCs w:val="24"/>
        </w:rPr>
        <w:t>a</w:t>
      </w:r>
      <w:r w:rsidRPr="00DF211F">
        <w:rPr>
          <w:rFonts w:ascii="Times New Roman" w:hAnsi="Times New Roman" w:cs="Times New Roman"/>
          <w:sz w:val="24"/>
          <w:szCs w:val="24"/>
        </w:rPr>
        <w:t>tie, asi nejznámější obor a</w:t>
      </w:r>
      <w:r w:rsidR="00F01B31" w:rsidRPr="00DF211F">
        <w:rPr>
          <w:rFonts w:ascii="Times New Roman" w:hAnsi="Times New Roman" w:cs="Times New Roman"/>
          <w:sz w:val="24"/>
          <w:szCs w:val="24"/>
        </w:rPr>
        <w:t xml:space="preserve">lternativní medicíny, </w:t>
      </w:r>
      <w:r w:rsidRPr="00DF211F">
        <w:rPr>
          <w:rFonts w:ascii="Times New Roman" w:hAnsi="Times New Roman" w:cs="Times New Roman"/>
          <w:sz w:val="24"/>
          <w:szCs w:val="24"/>
        </w:rPr>
        <w:t>z</w:t>
      </w:r>
      <w:r w:rsidR="00F01B31" w:rsidRPr="00DF211F">
        <w:rPr>
          <w:rFonts w:ascii="Times New Roman" w:hAnsi="Times New Roman" w:cs="Times New Roman"/>
          <w:sz w:val="24"/>
          <w:szCs w:val="24"/>
        </w:rPr>
        <w:t>ískává zejména v poslední době čím dál větší popularitu po celém světě</w:t>
      </w:r>
      <w:r w:rsidRPr="00DF211F">
        <w:rPr>
          <w:rFonts w:ascii="Times New Roman" w:hAnsi="Times New Roman" w:cs="Times New Roman"/>
          <w:sz w:val="24"/>
          <w:szCs w:val="24"/>
        </w:rPr>
        <w:t xml:space="preserve">. Já sama ve svém okolí často slýchám věty typu: „Homeopatie pomáhá tam, kde klasická medicína selhává,“ nebo „Prášky vám způsobí víc škody než užitku, farmaceutické firmy nás zdravé nechtějí.“ Rozhodla jsem se napsat seminární práci na toto téma, protože jsem k homeopatii dosti skeptická a chtěla bych </w:t>
      </w:r>
      <w:r w:rsidR="00471CE6" w:rsidRPr="00DF211F">
        <w:rPr>
          <w:rFonts w:ascii="Times New Roman" w:hAnsi="Times New Roman" w:cs="Times New Roman"/>
          <w:sz w:val="24"/>
          <w:szCs w:val="24"/>
        </w:rPr>
        <w:t xml:space="preserve">vysvětlit proč. Budu se opírat hlavně o </w:t>
      </w:r>
      <w:r w:rsidRPr="00DF211F">
        <w:rPr>
          <w:rFonts w:ascii="Times New Roman" w:hAnsi="Times New Roman" w:cs="Times New Roman"/>
          <w:sz w:val="24"/>
          <w:szCs w:val="24"/>
        </w:rPr>
        <w:t xml:space="preserve">dva zdroje, </w:t>
      </w:r>
      <w:r w:rsidR="00471CE6" w:rsidRPr="00DF211F">
        <w:rPr>
          <w:rFonts w:ascii="Times New Roman" w:hAnsi="Times New Roman" w:cs="Times New Roman"/>
          <w:sz w:val="24"/>
          <w:szCs w:val="24"/>
        </w:rPr>
        <w:t xml:space="preserve">Alternativní medicína a léčitelství od Jiřího </w:t>
      </w:r>
      <w:proofErr w:type="spellStart"/>
      <w:r w:rsidR="00471CE6" w:rsidRPr="00DF211F">
        <w:rPr>
          <w:rFonts w:ascii="Times New Roman" w:hAnsi="Times New Roman" w:cs="Times New Roman"/>
          <w:sz w:val="24"/>
          <w:szCs w:val="24"/>
        </w:rPr>
        <w:t>Heřta</w:t>
      </w:r>
      <w:proofErr w:type="spellEnd"/>
      <w:r w:rsidR="00471CE6" w:rsidRPr="00DF211F">
        <w:rPr>
          <w:rFonts w:ascii="Times New Roman" w:hAnsi="Times New Roman" w:cs="Times New Roman"/>
          <w:sz w:val="24"/>
          <w:szCs w:val="24"/>
        </w:rPr>
        <w:t xml:space="preserve"> (odpůrce homeopatik) a Homeopatie očima lékárníka</w:t>
      </w:r>
      <w:r w:rsidR="006E7E05">
        <w:rPr>
          <w:rFonts w:ascii="Times New Roman" w:hAnsi="Times New Roman" w:cs="Times New Roman"/>
          <w:sz w:val="24"/>
          <w:szCs w:val="24"/>
        </w:rPr>
        <w:t xml:space="preserve"> od Jany Chrastinové (propagátorka</w:t>
      </w:r>
      <w:r w:rsidR="00471CE6" w:rsidRPr="00DF211F">
        <w:rPr>
          <w:rFonts w:ascii="Times New Roman" w:hAnsi="Times New Roman" w:cs="Times New Roman"/>
          <w:sz w:val="24"/>
          <w:szCs w:val="24"/>
        </w:rPr>
        <w:t xml:space="preserve"> homeopatik).</w:t>
      </w:r>
    </w:p>
    <w:p w:rsidR="00140E9B" w:rsidRPr="00DF211F" w:rsidRDefault="00471CE6" w:rsidP="00AB29FE">
      <w:pPr>
        <w:tabs>
          <w:tab w:val="left" w:pos="5812"/>
        </w:tabs>
        <w:rPr>
          <w:rFonts w:ascii="Times New Roman" w:hAnsi="Times New Roman" w:cs="Times New Roman"/>
          <w:sz w:val="24"/>
          <w:szCs w:val="24"/>
        </w:rPr>
      </w:pPr>
      <w:r w:rsidRPr="00DF211F">
        <w:rPr>
          <w:rFonts w:ascii="Times New Roman" w:hAnsi="Times New Roman" w:cs="Times New Roman"/>
          <w:sz w:val="24"/>
          <w:szCs w:val="24"/>
        </w:rPr>
        <w:t>Hlavní principy, o které se homeopatie opírá a kterými se budu zabývat, spočívají v minimální dáv</w:t>
      </w:r>
      <w:r w:rsidR="00570D5F" w:rsidRPr="00DF211F">
        <w:rPr>
          <w:rFonts w:ascii="Times New Roman" w:hAnsi="Times New Roman" w:cs="Times New Roman"/>
          <w:sz w:val="24"/>
          <w:szCs w:val="24"/>
        </w:rPr>
        <w:t xml:space="preserve">ce </w:t>
      </w:r>
      <w:r w:rsidRPr="00DF211F">
        <w:rPr>
          <w:rFonts w:ascii="Times New Roman" w:hAnsi="Times New Roman" w:cs="Times New Roman"/>
          <w:sz w:val="24"/>
          <w:szCs w:val="24"/>
        </w:rPr>
        <w:t>léku</w:t>
      </w:r>
      <w:r w:rsidR="00140E9B" w:rsidRPr="00DF211F">
        <w:rPr>
          <w:rFonts w:ascii="Times New Roman" w:hAnsi="Times New Roman" w:cs="Times New Roman"/>
          <w:sz w:val="24"/>
          <w:szCs w:val="24"/>
        </w:rPr>
        <w:t xml:space="preserve">, </w:t>
      </w:r>
      <w:r w:rsidRPr="00DF211F">
        <w:rPr>
          <w:rFonts w:ascii="Times New Roman" w:hAnsi="Times New Roman" w:cs="Times New Roman"/>
          <w:sz w:val="24"/>
          <w:szCs w:val="24"/>
        </w:rPr>
        <w:t>jeho následné dynamizaci, tzn. mnohonásobné protřepání vzorku</w:t>
      </w:r>
      <w:r w:rsidR="00140E9B" w:rsidRPr="00DF211F">
        <w:rPr>
          <w:rFonts w:ascii="Times New Roman" w:hAnsi="Times New Roman" w:cs="Times New Roman"/>
          <w:sz w:val="24"/>
          <w:szCs w:val="24"/>
        </w:rPr>
        <w:t>, a léčení podobného podobným</w:t>
      </w:r>
      <w:r w:rsidR="00570D5F" w:rsidRPr="00DF211F">
        <w:rPr>
          <w:rFonts w:ascii="Times New Roman" w:hAnsi="Times New Roman" w:cs="Times New Roman"/>
          <w:sz w:val="24"/>
          <w:szCs w:val="24"/>
        </w:rPr>
        <w:t xml:space="preserve"> (Chrastinová</w:t>
      </w:r>
      <w:r w:rsidR="009B1769">
        <w:rPr>
          <w:rFonts w:ascii="Times New Roman" w:hAnsi="Times New Roman" w:cs="Times New Roman"/>
          <w:sz w:val="24"/>
          <w:szCs w:val="24"/>
        </w:rPr>
        <w:t xml:space="preserve"> 2017</w:t>
      </w:r>
      <w:r w:rsidR="00570D5F" w:rsidRPr="00DF211F">
        <w:rPr>
          <w:rFonts w:ascii="Times New Roman" w:hAnsi="Times New Roman" w:cs="Times New Roman"/>
          <w:sz w:val="24"/>
          <w:szCs w:val="24"/>
        </w:rPr>
        <w:t>, str. 9, 13</w:t>
      </w:r>
      <w:r w:rsidRPr="00DF211F">
        <w:rPr>
          <w:rFonts w:ascii="Times New Roman" w:hAnsi="Times New Roman" w:cs="Times New Roman"/>
          <w:sz w:val="24"/>
          <w:szCs w:val="24"/>
        </w:rPr>
        <w:t>)</w:t>
      </w:r>
      <w:r w:rsidR="00570D5F" w:rsidRPr="00DF211F">
        <w:rPr>
          <w:rFonts w:ascii="Times New Roman" w:hAnsi="Times New Roman" w:cs="Times New Roman"/>
          <w:sz w:val="24"/>
          <w:szCs w:val="24"/>
        </w:rPr>
        <w:t>. Protřepání má údajně „otisknout“ molekuly účinné látky do struktury molekul vody a přítomnost samotného léčiva již pak není v přípravku nutná. Nehledě na to, že je to z fyzikálního hlediska nesmysl (</w:t>
      </w:r>
      <w:proofErr w:type="spellStart"/>
      <w:r w:rsidR="00570D5F" w:rsidRPr="00DF211F">
        <w:rPr>
          <w:rFonts w:ascii="Times New Roman" w:hAnsi="Times New Roman" w:cs="Times New Roman"/>
          <w:sz w:val="24"/>
          <w:szCs w:val="24"/>
        </w:rPr>
        <w:t>Heřt</w:t>
      </w:r>
      <w:proofErr w:type="spellEnd"/>
      <w:r w:rsidR="009B1769">
        <w:rPr>
          <w:rFonts w:ascii="Times New Roman" w:hAnsi="Times New Roman" w:cs="Times New Roman"/>
          <w:sz w:val="24"/>
          <w:szCs w:val="24"/>
        </w:rPr>
        <w:t xml:space="preserve"> 2011</w:t>
      </w:r>
      <w:r w:rsidR="00570D5F" w:rsidRPr="00DF211F">
        <w:rPr>
          <w:rFonts w:ascii="Times New Roman" w:hAnsi="Times New Roman" w:cs="Times New Roman"/>
          <w:sz w:val="24"/>
          <w:szCs w:val="24"/>
        </w:rPr>
        <w:t xml:space="preserve">, str. </w:t>
      </w:r>
      <w:proofErr w:type="gramStart"/>
      <w:r w:rsidR="00570D5F" w:rsidRPr="00DF211F">
        <w:rPr>
          <w:rFonts w:ascii="Times New Roman" w:hAnsi="Times New Roman" w:cs="Times New Roman"/>
          <w:sz w:val="24"/>
          <w:szCs w:val="24"/>
        </w:rPr>
        <w:t xml:space="preserve">59) </w:t>
      </w:r>
      <w:r w:rsidR="006E7E05">
        <w:rPr>
          <w:rFonts w:ascii="Times New Roman" w:hAnsi="Times New Roman" w:cs="Times New Roman"/>
          <w:sz w:val="24"/>
          <w:szCs w:val="24"/>
        </w:rPr>
        <w:t>, přijde</w:t>
      </w:r>
      <w:proofErr w:type="gramEnd"/>
      <w:r w:rsidR="006E7E05">
        <w:rPr>
          <w:rFonts w:ascii="Times New Roman" w:hAnsi="Times New Roman" w:cs="Times New Roman"/>
          <w:sz w:val="24"/>
          <w:szCs w:val="24"/>
        </w:rPr>
        <w:t xml:space="preserve"> mi</w:t>
      </w:r>
      <w:r w:rsidR="00570D5F" w:rsidRPr="00DF211F">
        <w:rPr>
          <w:rFonts w:ascii="Times New Roman" w:hAnsi="Times New Roman" w:cs="Times New Roman"/>
          <w:sz w:val="24"/>
          <w:szCs w:val="24"/>
        </w:rPr>
        <w:t xml:space="preserve"> poměrně bizarní představa, že ve vodě najdeme stopy všeho, s čím se kdy setkala, což znamená moč</w:t>
      </w:r>
      <w:r w:rsidR="00AB29FE" w:rsidRPr="00DF211F">
        <w:rPr>
          <w:rFonts w:ascii="Times New Roman" w:hAnsi="Times New Roman" w:cs="Times New Roman"/>
          <w:sz w:val="24"/>
          <w:szCs w:val="24"/>
        </w:rPr>
        <w:t>, výkaly</w:t>
      </w:r>
      <w:r w:rsidR="00570D5F" w:rsidRPr="00DF211F">
        <w:rPr>
          <w:rFonts w:ascii="Times New Roman" w:hAnsi="Times New Roman" w:cs="Times New Roman"/>
          <w:sz w:val="24"/>
          <w:szCs w:val="24"/>
        </w:rPr>
        <w:t>, veškeré chemikálie, kterými se voda čistí</w:t>
      </w:r>
      <w:r w:rsidR="00AB29FE" w:rsidRPr="00DF211F">
        <w:rPr>
          <w:rFonts w:ascii="Times New Roman" w:hAnsi="Times New Roman" w:cs="Times New Roman"/>
          <w:sz w:val="24"/>
          <w:szCs w:val="24"/>
        </w:rPr>
        <w:t xml:space="preserve">, a které jsou pro náš organismus (v případě pozření) mnohem více zatěžující než jakýkoli lék. </w:t>
      </w:r>
    </w:p>
    <w:p w:rsidR="00471CE6" w:rsidRPr="00DF211F" w:rsidRDefault="00AB29FE" w:rsidP="00AB29FE">
      <w:pPr>
        <w:tabs>
          <w:tab w:val="left" w:pos="5812"/>
        </w:tabs>
        <w:rPr>
          <w:rFonts w:ascii="Times New Roman" w:eastAsiaTheme="minorEastAsia" w:hAnsi="Times New Roman" w:cs="Times New Roman"/>
          <w:sz w:val="24"/>
          <w:szCs w:val="24"/>
        </w:rPr>
      </w:pPr>
      <w:r w:rsidRPr="00DF211F">
        <w:rPr>
          <w:rFonts w:ascii="Times New Roman" w:hAnsi="Times New Roman" w:cs="Times New Roman"/>
          <w:sz w:val="24"/>
          <w:szCs w:val="24"/>
        </w:rPr>
        <w:t xml:space="preserve">Co se týče minimální dávky, pan </w:t>
      </w:r>
      <w:proofErr w:type="spellStart"/>
      <w:r w:rsidRPr="00DF211F">
        <w:rPr>
          <w:rFonts w:ascii="Times New Roman" w:hAnsi="Times New Roman" w:cs="Times New Roman"/>
          <w:sz w:val="24"/>
          <w:szCs w:val="24"/>
        </w:rPr>
        <w:t>Heřt</w:t>
      </w:r>
      <w:proofErr w:type="spellEnd"/>
      <w:r w:rsidRPr="00DF211F">
        <w:rPr>
          <w:rFonts w:ascii="Times New Roman" w:hAnsi="Times New Roman" w:cs="Times New Roman"/>
          <w:sz w:val="24"/>
          <w:szCs w:val="24"/>
        </w:rPr>
        <w:t xml:space="preserve"> správně uvádí, že veškeré reakce v naše</w:t>
      </w:r>
      <w:r w:rsidR="00874E44">
        <w:rPr>
          <w:rFonts w:ascii="Times New Roman" w:hAnsi="Times New Roman" w:cs="Times New Roman"/>
          <w:sz w:val="24"/>
          <w:szCs w:val="24"/>
        </w:rPr>
        <w:t>m těle (tedy i léčba) jsou reakcemi chemickými, které spočívají</w:t>
      </w:r>
      <w:r w:rsidRPr="00DF211F">
        <w:rPr>
          <w:rFonts w:ascii="Times New Roman" w:hAnsi="Times New Roman" w:cs="Times New Roman"/>
          <w:sz w:val="24"/>
          <w:szCs w:val="24"/>
        </w:rPr>
        <w:t xml:space="preserve"> ve výměně elektronů. Na určitý počet bakterií, virů či jiných původců onemocnění je tedy třeba odpovídající počet molekul účinné látky. Nutno dodat, že v homeopatických přípravcích není z „léčiva“ </w:t>
      </w:r>
      <w:r w:rsidR="00140E9B" w:rsidRPr="00DF211F">
        <w:rPr>
          <w:rFonts w:ascii="Times New Roman" w:hAnsi="Times New Roman" w:cs="Times New Roman"/>
          <w:sz w:val="24"/>
          <w:szCs w:val="24"/>
        </w:rPr>
        <w:t xml:space="preserve">ani molekula (nechme nyní stranou, co všechno se dá ve světě homeopatie pokládat za léčivo). Před dvěma lety na jednom chemickém semináři jsme spolu s naším pedagogem provedli sérii výpočtů, jejichž cílem bylo určit, kolik kilogramů přípravku </w:t>
      </w:r>
      <w:proofErr w:type="spellStart"/>
      <w:r w:rsidR="00140E9B" w:rsidRPr="00DF211F">
        <w:rPr>
          <w:rFonts w:ascii="Times New Roman" w:hAnsi="Times New Roman" w:cs="Times New Roman"/>
          <w:sz w:val="24"/>
          <w:szCs w:val="24"/>
        </w:rPr>
        <w:t>Oscillococcinum</w:t>
      </w:r>
      <w:proofErr w:type="spellEnd"/>
      <w:r w:rsidR="00140E9B" w:rsidRPr="00DF211F">
        <w:rPr>
          <w:rFonts w:ascii="Times New Roman" w:hAnsi="Times New Roman" w:cs="Times New Roman"/>
          <w:sz w:val="24"/>
          <w:szCs w:val="24"/>
        </w:rPr>
        <w:t xml:space="preserve"> by pacient muset pozřít, aby do sebe vpravil alespoň jednu molekulu účinné látky, a to za předpokladu, že kachní játra, z kterých se toto homeopatikum vyrábí, neobsahují žádnou jinou než léčivou složku. Výsledkem jsme byli všichni ohromeni. Došli jsme k číslu </w:t>
      </w: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335</m:t>
            </m:r>
          </m:sup>
        </m:sSup>
      </m:oMath>
      <w:r w:rsidR="00140E9B" w:rsidRPr="00DF211F">
        <w:rPr>
          <w:rFonts w:ascii="Times New Roman" w:eastAsiaTheme="minorEastAsia" w:hAnsi="Times New Roman" w:cs="Times New Roman"/>
          <w:sz w:val="24"/>
          <w:szCs w:val="24"/>
        </w:rPr>
        <w:t xml:space="preserve"> kg, což je vzhledem k faktu, že známý vesmír váží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85</m:t>
            </m:r>
          </m:sup>
        </m:sSup>
      </m:oMath>
      <w:r w:rsidR="00140E9B" w:rsidRPr="00DF211F">
        <w:rPr>
          <w:rFonts w:ascii="Times New Roman" w:eastAsiaTheme="minorEastAsia" w:hAnsi="Times New Roman" w:cs="Times New Roman"/>
          <w:sz w:val="24"/>
          <w:szCs w:val="24"/>
        </w:rPr>
        <w:t xml:space="preserve"> kg, nepředstavitelné množství.</w:t>
      </w:r>
    </w:p>
    <w:p w:rsidR="00140E9B" w:rsidRPr="00DF211F" w:rsidRDefault="00577D70" w:rsidP="00AB29FE">
      <w:pPr>
        <w:tabs>
          <w:tab w:val="left" w:pos="5812"/>
        </w:tabs>
        <w:rPr>
          <w:rFonts w:ascii="Times New Roman" w:eastAsiaTheme="minorEastAsia" w:hAnsi="Times New Roman" w:cs="Times New Roman"/>
          <w:sz w:val="24"/>
          <w:szCs w:val="24"/>
        </w:rPr>
      </w:pPr>
      <w:r w:rsidRPr="00DF211F">
        <w:rPr>
          <w:rFonts w:ascii="Times New Roman" w:eastAsiaTheme="minorEastAsia" w:hAnsi="Times New Roman" w:cs="Times New Roman"/>
          <w:sz w:val="24"/>
          <w:szCs w:val="24"/>
        </w:rPr>
        <w:t>Také princip léčení podobného podobným má značné množství trhlin. Podle homeopatů by měl pacient s určitými příznaky léčit svůj neduh léčivem, které by stejné příznaky mělo vyvolat (Chrastinová</w:t>
      </w:r>
      <w:r w:rsidR="009B1769">
        <w:rPr>
          <w:rFonts w:ascii="Times New Roman" w:eastAsiaTheme="minorEastAsia" w:hAnsi="Times New Roman" w:cs="Times New Roman"/>
          <w:sz w:val="24"/>
          <w:szCs w:val="24"/>
        </w:rPr>
        <w:t xml:space="preserve"> 2017</w:t>
      </w:r>
      <w:r w:rsidRPr="00DF211F">
        <w:rPr>
          <w:rFonts w:ascii="Times New Roman" w:eastAsiaTheme="minorEastAsia" w:hAnsi="Times New Roman" w:cs="Times New Roman"/>
          <w:sz w:val="24"/>
          <w:szCs w:val="24"/>
        </w:rPr>
        <w:t>, str. 9) nebo je morfologicky podobný danému orgánu, například srdce lipovými listy (</w:t>
      </w:r>
      <w:proofErr w:type="spellStart"/>
      <w:r w:rsidRPr="00DF211F">
        <w:rPr>
          <w:rFonts w:ascii="Times New Roman" w:eastAsiaTheme="minorEastAsia" w:hAnsi="Times New Roman" w:cs="Times New Roman"/>
          <w:sz w:val="24"/>
          <w:szCs w:val="24"/>
        </w:rPr>
        <w:t>Heřt</w:t>
      </w:r>
      <w:proofErr w:type="spellEnd"/>
      <w:r w:rsidR="009B1769">
        <w:rPr>
          <w:rFonts w:ascii="Times New Roman" w:eastAsiaTheme="minorEastAsia" w:hAnsi="Times New Roman" w:cs="Times New Roman"/>
          <w:sz w:val="24"/>
          <w:szCs w:val="24"/>
        </w:rPr>
        <w:t xml:space="preserve"> 2011</w:t>
      </w:r>
      <w:r w:rsidRPr="00DF211F">
        <w:rPr>
          <w:rFonts w:ascii="Times New Roman" w:eastAsiaTheme="minorEastAsia" w:hAnsi="Times New Roman" w:cs="Times New Roman"/>
          <w:sz w:val="24"/>
          <w:szCs w:val="24"/>
        </w:rPr>
        <w:t xml:space="preserve">, 56). Jak pan </w:t>
      </w:r>
      <w:proofErr w:type="spellStart"/>
      <w:r w:rsidRPr="00DF211F">
        <w:rPr>
          <w:rFonts w:ascii="Times New Roman" w:eastAsiaTheme="minorEastAsia" w:hAnsi="Times New Roman" w:cs="Times New Roman"/>
          <w:sz w:val="24"/>
          <w:szCs w:val="24"/>
        </w:rPr>
        <w:t>Heřt</w:t>
      </w:r>
      <w:proofErr w:type="spellEnd"/>
      <w:r w:rsidRPr="00DF211F">
        <w:rPr>
          <w:rFonts w:ascii="Times New Roman" w:eastAsiaTheme="minorEastAsia" w:hAnsi="Times New Roman" w:cs="Times New Roman"/>
          <w:sz w:val="24"/>
          <w:szCs w:val="24"/>
        </w:rPr>
        <w:t xml:space="preserve"> ve své práci uvádí, stejná nemoc může mít u dvou pacientů naprosto odlišný průběh a projevit se tedy různými symptomy, a navíc syndrom subjektivní </w:t>
      </w:r>
      <w:r w:rsidR="0003570B" w:rsidRPr="00DF211F">
        <w:rPr>
          <w:rFonts w:ascii="Times New Roman" w:eastAsiaTheme="minorEastAsia" w:hAnsi="Times New Roman" w:cs="Times New Roman"/>
          <w:sz w:val="24"/>
          <w:szCs w:val="24"/>
        </w:rPr>
        <w:t>nemusí naprosto souviset s nemocí, kterou pacient trpí. Vzpomeňme si, jak nás začne svědět hlava, když slyšíme o vších, nebo jak na sobě náhle zpozorujeme všechny příznaky nemoci, o které právě čteme.</w:t>
      </w:r>
    </w:p>
    <w:p w:rsidR="0003570B" w:rsidRPr="00DF211F" w:rsidRDefault="0003570B" w:rsidP="00AB29FE">
      <w:pPr>
        <w:tabs>
          <w:tab w:val="left" w:pos="5812"/>
        </w:tabs>
        <w:rPr>
          <w:rFonts w:ascii="Times New Roman" w:eastAsiaTheme="minorEastAsia" w:hAnsi="Times New Roman" w:cs="Times New Roman"/>
          <w:sz w:val="24"/>
          <w:szCs w:val="24"/>
        </w:rPr>
      </w:pPr>
      <w:r w:rsidRPr="00DF211F">
        <w:rPr>
          <w:rFonts w:ascii="Times New Roman" w:eastAsiaTheme="minorEastAsia" w:hAnsi="Times New Roman" w:cs="Times New Roman"/>
          <w:sz w:val="24"/>
          <w:szCs w:val="24"/>
        </w:rPr>
        <w:t>Co tedy stojí za obrovským úspěchem homeopatie, když její principy můžeme spolehlivě teoreticky vyvrátit?</w:t>
      </w:r>
      <w:r w:rsidR="001B020E" w:rsidRPr="00DF211F">
        <w:rPr>
          <w:rFonts w:ascii="Times New Roman" w:eastAsiaTheme="minorEastAsia" w:hAnsi="Times New Roman" w:cs="Times New Roman"/>
          <w:sz w:val="24"/>
          <w:szCs w:val="24"/>
        </w:rPr>
        <w:t xml:space="preserve"> </w:t>
      </w:r>
      <w:r w:rsidRPr="00DF211F">
        <w:rPr>
          <w:rFonts w:ascii="Times New Roman" w:eastAsiaTheme="minorEastAsia" w:hAnsi="Times New Roman" w:cs="Times New Roman"/>
          <w:sz w:val="24"/>
          <w:szCs w:val="24"/>
        </w:rPr>
        <w:t xml:space="preserve"> </w:t>
      </w:r>
      <w:r w:rsidR="001B020E" w:rsidRPr="00DF211F">
        <w:rPr>
          <w:rFonts w:ascii="Times New Roman" w:eastAsiaTheme="minorEastAsia" w:hAnsi="Times New Roman" w:cs="Times New Roman"/>
          <w:sz w:val="24"/>
          <w:szCs w:val="24"/>
        </w:rPr>
        <w:t xml:space="preserve">Zastánci homeopatik mají v případě, kdy jim všechny předešlé (a mnohé další) argumenty uvedeme, jednoduchou odpověď: „Tak dokažte, že to nefunguje.“ A mají pravdu, to se dokázat stoprocentně nedá, stejně tak jako nemůžeme s naprostou jistotou </w:t>
      </w:r>
      <w:r w:rsidR="001B020E" w:rsidRPr="00DF211F">
        <w:rPr>
          <w:rFonts w:ascii="Times New Roman" w:eastAsiaTheme="minorEastAsia" w:hAnsi="Times New Roman" w:cs="Times New Roman"/>
          <w:sz w:val="24"/>
          <w:szCs w:val="24"/>
        </w:rPr>
        <w:lastRenderedPageBreak/>
        <w:t>prohlásit, že neexistují strašidla. Byly sice provedeny dvojitě slepé klinické studie, ale jejich výsledky se různí podle toho, zda je provedl zastánce homeopatik či nikoliv (</w:t>
      </w:r>
      <w:proofErr w:type="spellStart"/>
      <w:r w:rsidR="001B020E" w:rsidRPr="00DF211F">
        <w:rPr>
          <w:rFonts w:ascii="Times New Roman" w:eastAsiaTheme="minorEastAsia" w:hAnsi="Times New Roman" w:cs="Times New Roman"/>
          <w:sz w:val="24"/>
          <w:szCs w:val="24"/>
        </w:rPr>
        <w:t>Heřt</w:t>
      </w:r>
      <w:proofErr w:type="spellEnd"/>
      <w:r w:rsidR="009B1769">
        <w:rPr>
          <w:rFonts w:ascii="Times New Roman" w:eastAsiaTheme="minorEastAsia" w:hAnsi="Times New Roman" w:cs="Times New Roman"/>
          <w:sz w:val="24"/>
          <w:szCs w:val="24"/>
        </w:rPr>
        <w:t xml:space="preserve"> 2011</w:t>
      </w:r>
      <w:r w:rsidR="001B020E" w:rsidRPr="00DF211F">
        <w:rPr>
          <w:rFonts w:ascii="Times New Roman" w:eastAsiaTheme="minorEastAsia" w:hAnsi="Times New Roman" w:cs="Times New Roman"/>
          <w:sz w:val="24"/>
          <w:szCs w:val="24"/>
        </w:rPr>
        <w:t>, str. 60).</w:t>
      </w:r>
    </w:p>
    <w:p w:rsidR="001B020E" w:rsidRPr="00DF211F" w:rsidRDefault="001B020E" w:rsidP="00AB29FE">
      <w:pPr>
        <w:tabs>
          <w:tab w:val="left" w:pos="5812"/>
        </w:tabs>
        <w:rPr>
          <w:rFonts w:ascii="Times New Roman" w:eastAsiaTheme="minorEastAsia" w:hAnsi="Times New Roman" w:cs="Times New Roman"/>
          <w:sz w:val="24"/>
          <w:szCs w:val="24"/>
        </w:rPr>
      </w:pPr>
      <w:r w:rsidRPr="00DF211F">
        <w:rPr>
          <w:rFonts w:ascii="Times New Roman" w:eastAsiaTheme="minorEastAsia" w:hAnsi="Times New Roman" w:cs="Times New Roman"/>
          <w:sz w:val="24"/>
          <w:szCs w:val="24"/>
        </w:rPr>
        <w:t>Dalším důvodem popularity homeopatik je dle mého názoru módní vlna života „bez chemie“, což je samo o sobě absurdní, protože chemickou podstatu má v nám známém světě naprosto všechno</w:t>
      </w:r>
      <w:r w:rsidR="00AB3FBA" w:rsidRPr="00DF211F">
        <w:rPr>
          <w:rFonts w:ascii="Times New Roman" w:eastAsiaTheme="minorEastAsia" w:hAnsi="Times New Roman" w:cs="Times New Roman"/>
          <w:sz w:val="24"/>
          <w:szCs w:val="24"/>
        </w:rPr>
        <w:t>. Navíc k alternativní medicíně inklinuje mnoho celebrit, na což slyší hlavně snadno ovlivnitelní občané.</w:t>
      </w:r>
    </w:p>
    <w:p w:rsidR="00AB3FBA" w:rsidRPr="00DF211F" w:rsidRDefault="00AB3FBA" w:rsidP="00AB29FE">
      <w:pPr>
        <w:tabs>
          <w:tab w:val="left" w:pos="5812"/>
        </w:tabs>
        <w:rPr>
          <w:rFonts w:ascii="Times New Roman" w:eastAsiaTheme="minorEastAsia" w:hAnsi="Times New Roman" w:cs="Times New Roman"/>
          <w:sz w:val="24"/>
          <w:szCs w:val="24"/>
        </w:rPr>
      </w:pPr>
      <w:r w:rsidRPr="00DF211F">
        <w:rPr>
          <w:rFonts w:ascii="Times New Roman" w:eastAsiaTheme="minorEastAsia" w:hAnsi="Times New Roman" w:cs="Times New Roman"/>
          <w:sz w:val="24"/>
          <w:szCs w:val="24"/>
        </w:rPr>
        <w:t xml:space="preserve">Nutno ovšem dodat, že homeopatie u některých lidí zkrátka funguje. Zda se jedná o placebo efekt či skutečné léčebné účinky homeopatik není až tak důležité, pokud se pacient cítí lépe. Mně osobně na homeopatii nejvíc vadí, jak neuvěřitelné částky léčitelé, často bez jakéhokoli vzdělání v nějakém zdravotnickém oboru, požadují za přípravky, které lze vyrobit takřka bez nákladů (vezmeme-li v úvahu ředění, pak nám jeden kus např. husích jater vystačí na léčbu třeba </w:t>
      </w:r>
      <w:r w:rsidR="00436C8B">
        <w:rPr>
          <w:rFonts w:ascii="Times New Roman" w:eastAsiaTheme="minorEastAsia" w:hAnsi="Times New Roman" w:cs="Times New Roman"/>
          <w:sz w:val="24"/>
          <w:szCs w:val="24"/>
        </w:rPr>
        <w:t>celé planety)</w:t>
      </w:r>
      <w:r w:rsidRPr="00DF211F">
        <w:rPr>
          <w:rFonts w:ascii="Times New Roman" w:eastAsiaTheme="minorEastAsia" w:hAnsi="Times New Roman" w:cs="Times New Roman"/>
          <w:sz w:val="24"/>
          <w:szCs w:val="24"/>
        </w:rPr>
        <w:t xml:space="preserve">. Někdo by zde mohl podotknout, že konvenční léky nejsou také zrovna levné, ačkoli jejich výroba není nijak zvlášť nákladná, ale je si třeba </w:t>
      </w:r>
      <w:r w:rsidR="00D16BA8" w:rsidRPr="00DF211F">
        <w:rPr>
          <w:rFonts w:ascii="Times New Roman" w:eastAsiaTheme="minorEastAsia" w:hAnsi="Times New Roman" w:cs="Times New Roman"/>
          <w:sz w:val="24"/>
          <w:szCs w:val="24"/>
        </w:rPr>
        <w:t>uvědomit, že farmaceutická firma, která lék vyvíjí, jej musí hned od počátku zkoumání registrovat, a od té doby jí běží dvacetiletá lhůta, po které musí zveřejnit postup výroby léku</w:t>
      </w:r>
      <w:r w:rsidR="006E7E05">
        <w:rPr>
          <w:rFonts w:ascii="Times New Roman" w:eastAsiaTheme="minorEastAsia" w:hAnsi="Times New Roman" w:cs="Times New Roman"/>
          <w:sz w:val="24"/>
          <w:szCs w:val="24"/>
        </w:rPr>
        <w:t xml:space="preserve"> a uvolnit patent</w:t>
      </w:r>
      <w:r w:rsidR="00D16BA8" w:rsidRPr="00DF211F">
        <w:rPr>
          <w:rFonts w:ascii="Times New Roman" w:eastAsiaTheme="minorEastAsia" w:hAnsi="Times New Roman" w:cs="Times New Roman"/>
          <w:sz w:val="24"/>
          <w:szCs w:val="24"/>
        </w:rPr>
        <w:t>. Když spočítáme čas a peníze nutné k vývoji a testům léků, zbyde firmě asi osm let na to, aby peníze dostala zpět (</w:t>
      </w:r>
      <w:hyperlink r:id="rId8" w:history="1">
        <w:r w:rsidR="00D16BA8" w:rsidRPr="00DF211F">
          <w:rPr>
            <w:rStyle w:val="Hypertextovodkaz"/>
            <w:rFonts w:ascii="Times New Roman" w:eastAsiaTheme="minorEastAsia" w:hAnsi="Times New Roman" w:cs="Times New Roman"/>
            <w:sz w:val="24"/>
            <w:szCs w:val="24"/>
          </w:rPr>
          <w:t>https://ona.idnes.cz/jak-vlastne-vznikaji-ceny-leku-dzk-/zdravi.aspx?c=A060212_164028_zdravi_ad</w:t>
        </w:r>
      </w:hyperlink>
      <w:r w:rsidR="00D16BA8" w:rsidRPr="00DF211F">
        <w:rPr>
          <w:rFonts w:ascii="Times New Roman" w:eastAsiaTheme="minorEastAsia" w:hAnsi="Times New Roman" w:cs="Times New Roman"/>
          <w:sz w:val="24"/>
          <w:szCs w:val="24"/>
        </w:rPr>
        <w:t>), což je poměrně málo a vysokým cenám se proto nelze divit. Homeopatika žádným takovým procesem neprocházejí a k jejich vysoké ceně tedy není důvod.</w:t>
      </w:r>
    </w:p>
    <w:p w:rsidR="00D16BA8" w:rsidRPr="00DF211F" w:rsidRDefault="00D16BA8" w:rsidP="00AB29FE">
      <w:pPr>
        <w:tabs>
          <w:tab w:val="left" w:pos="5812"/>
        </w:tabs>
        <w:rPr>
          <w:rFonts w:ascii="Times New Roman" w:eastAsiaTheme="minorEastAsia" w:hAnsi="Times New Roman" w:cs="Times New Roman"/>
          <w:sz w:val="24"/>
          <w:szCs w:val="24"/>
        </w:rPr>
      </w:pPr>
      <w:r w:rsidRPr="00DF211F">
        <w:rPr>
          <w:rFonts w:ascii="Times New Roman" w:eastAsiaTheme="minorEastAsia" w:hAnsi="Times New Roman" w:cs="Times New Roman"/>
          <w:sz w:val="24"/>
          <w:szCs w:val="24"/>
        </w:rPr>
        <w:t xml:space="preserve">Na závěr bych ráda zdůraznila, že lidi užívající homeopatika </w:t>
      </w:r>
      <w:r w:rsidR="00FB5511" w:rsidRPr="00DF211F">
        <w:rPr>
          <w:rFonts w:ascii="Times New Roman" w:eastAsiaTheme="minorEastAsia" w:hAnsi="Times New Roman" w:cs="Times New Roman"/>
          <w:sz w:val="24"/>
          <w:szCs w:val="24"/>
        </w:rPr>
        <w:t>neodsuzuji. Pokud jim homeopatika (třeba jen jako placebo) pomáhají, není důvod je striktně odmítat. Rozhodně bych ale nikomu nedoporučila spoléhat pouze na homeopatickou léčbu a k</w:t>
      </w:r>
      <w:r w:rsidR="006E7E05">
        <w:rPr>
          <w:rFonts w:ascii="Times New Roman" w:eastAsiaTheme="minorEastAsia" w:hAnsi="Times New Roman" w:cs="Times New Roman"/>
          <w:sz w:val="24"/>
          <w:szCs w:val="24"/>
        </w:rPr>
        <w:t>onvenční medicínu odepsat. (5217</w:t>
      </w:r>
      <w:bookmarkStart w:id="0" w:name="_GoBack"/>
      <w:bookmarkEnd w:id="0"/>
      <w:r w:rsidR="00FB5511" w:rsidRPr="00DF211F">
        <w:rPr>
          <w:rFonts w:ascii="Times New Roman" w:eastAsiaTheme="minorEastAsia" w:hAnsi="Times New Roman" w:cs="Times New Roman"/>
          <w:sz w:val="24"/>
          <w:szCs w:val="24"/>
        </w:rPr>
        <w:t xml:space="preserve">) </w:t>
      </w:r>
    </w:p>
    <w:p w:rsidR="00FB5511" w:rsidRPr="00DF211F" w:rsidRDefault="00FB5511" w:rsidP="00DF211F">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DF211F">
        <w:rPr>
          <w:rFonts w:ascii="Times New Roman" w:eastAsiaTheme="minorEastAsia" w:hAnsi="Times New Roman" w:cs="Times New Roman"/>
          <w:sz w:val="24"/>
          <w:szCs w:val="24"/>
        </w:rPr>
        <w:t>Zdroje:</w:t>
      </w:r>
      <w:r w:rsidRPr="00DF211F">
        <w:rPr>
          <w:rFonts w:ascii="Times New Roman" w:eastAsiaTheme="minorEastAsia" w:hAnsi="Times New Roman" w:cs="Times New Roman"/>
          <w:sz w:val="24"/>
          <w:szCs w:val="24"/>
        </w:rPr>
        <w:br/>
      </w:r>
      <w:r w:rsidRPr="00DF211F">
        <w:rPr>
          <w:rFonts w:ascii="Times New Roman" w:hAnsi="Times New Roman" w:cs="Times New Roman"/>
          <w:color w:val="000000"/>
          <w:sz w:val="24"/>
          <w:szCs w:val="24"/>
          <w:shd w:val="clear" w:color="auto" w:fill="FFFFFF"/>
        </w:rPr>
        <w:t>HEŘT, Jiří. </w:t>
      </w:r>
      <w:r w:rsidRPr="00DF211F">
        <w:rPr>
          <w:rFonts w:ascii="Times New Roman" w:hAnsi="Times New Roman" w:cs="Times New Roman"/>
          <w:i/>
          <w:iCs/>
          <w:color w:val="000000"/>
          <w:sz w:val="24"/>
          <w:szCs w:val="24"/>
        </w:rPr>
        <w:t>Alternativní medicína a léčitelství</w:t>
      </w:r>
      <w:r w:rsidRPr="00DF211F">
        <w:rPr>
          <w:rFonts w:ascii="Times New Roman" w:hAnsi="Times New Roman" w:cs="Times New Roman"/>
          <w:color w:val="000000"/>
          <w:sz w:val="24"/>
          <w:szCs w:val="24"/>
          <w:shd w:val="clear" w:color="auto" w:fill="FFFFFF"/>
        </w:rPr>
        <w:t>. V Praze: Věra Nosková, 2011. ISBN 978-80-87373-15-6</w:t>
      </w:r>
      <w:r w:rsidRPr="00DF211F">
        <w:rPr>
          <w:rFonts w:ascii="Times New Roman" w:hAnsi="Times New Roman" w:cs="Times New Roman"/>
          <w:color w:val="000000"/>
          <w:sz w:val="24"/>
          <w:szCs w:val="24"/>
          <w:shd w:val="clear" w:color="auto" w:fill="FFFFFF"/>
        </w:rPr>
        <w:br/>
      </w:r>
      <w:r w:rsidR="00DF211F" w:rsidRPr="00DF211F">
        <w:rPr>
          <w:rFonts w:ascii="Times New Roman" w:hAnsi="Times New Roman" w:cs="Times New Roman"/>
          <w:color w:val="000000"/>
          <w:sz w:val="24"/>
          <w:szCs w:val="24"/>
          <w:shd w:val="clear" w:color="auto" w:fill="FFFFFF"/>
        </w:rPr>
        <w:t>CHRASTINOVÁ, Jana. </w:t>
      </w:r>
      <w:r w:rsidR="00DF211F" w:rsidRPr="00DF211F">
        <w:rPr>
          <w:rFonts w:ascii="Times New Roman" w:hAnsi="Times New Roman" w:cs="Times New Roman"/>
          <w:i/>
          <w:iCs/>
          <w:color w:val="000000"/>
          <w:sz w:val="24"/>
          <w:szCs w:val="24"/>
        </w:rPr>
        <w:t>Homeopatie očima lékárníka</w:t>
      </w:r>
      <w:r w:rsidR="00DF211F" w:rsidRPr="00DF211F">
        <w:rPr>
          <w:rFonts w:ascii="Times New Roman" w:hAnsi="Times New Roman" w:cs="Times New Roman"/>
          <w:color w:val="000000"/>
          <w:sz w:val="24"/>
          <w:szCs w:val="24"/>
          <w:shd w:val="clear" w:color="auto" w:fill="FFFFFF"/>
        </w:rPr>
        <w:t xml:space="preserve">[online]. [cit. 2017-12-25]. Dostupné z: </w:t>
      </w:r>
      <w:hyperlink r:id="rId9" w:history="1">
        <w:r w:rsidR="00DF211F" w:rsidRPr="00DF211F">
          <w:rPr>
            <w:rStyle w:val="Hypertextovodkaz"/>
            <w:rFonts w:ascii="Times New Roman" w:hAnsi="Times New Roman" w:cs="Times New Roman"/>
            <w:sz w:val="24"/>
            <w:szCs w:val="24"/>
            <w:shd w:val="clear" w:color="auto" w:fill="FFFFFF"/>
          </w:rPr>
          <w:t>http://www.poltc.cz/lekarna/homeopatie.pdf</w:t>
        </w:r>
      </w:hyperlink>
    </w:p>
    <w:p w:rsidR="00DF211F" w:rsidRPr="00DF211F" w:rsidRDefault="00DF211F" w:rsidP="00DF211F">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DF211F">
        <w:rPr>
          <w:rFonts w:ascii="Times New Roman" w:hAnsi="Times New Roman" w:cs="Times New Roman"/>
          <w:color w:val="000000"/>
          <w:sz w:val="24"/>
          <w:szCs w:val="24"/>
          <w:shd w:val="clear" w:color="auto" w:fill="FFFFFF"/>
        </w:rPr>
        <w:t>MATOUŠKOVÁ, Hana. </w:t>
      </w:r>
      <w:r w:rsidRPr="00DF211F">
        <w:rPr>
          <w:rFonts w:ascii="Times New Roman" w:hAnsi="Times New Roman" w:cs="Times New Roman"/>
          <w:i/>
          <w:iCs/>
          <w:color w:val="000000"/>
          <w:sz w:val="24"/>
          <w:szCs w:val="24"/>
        </w:rPr>
        <w:t>Jak vlastně vznikají ceny léků?</w:t>
      </w:r>
      <w:r w:rsidRPr="00DF211F">
        <w:rPr>
          <w:rFonts w:ascii="Times New Roman" w:hAnsi="Times New Roman" w:cs="Times New Roman"/>
          <w:color w:val="000000"/>
          <w:sz w:val="24"/>
          <w:szCs w:val="24"/>
          <w:shd w:val="clear" w:color="auto" w:fill="FFFFFF"/>
        </w:rPr>
        <w:t xml:space="preserve">[online]. 12. 2. 2006 [cit. 2017-12-25]. Dostupné z: </w:t>
      </w:r>
      <w:hyperlink r:id="rId10" w:history="1">
        <w:r w:rsidRPr="00DF211F">
          <w:rPr>
            <w:rStyle w:val="Hypertextovodkaz"/>
            <w:rFonts w:ascii="Times New Roman" w:hAnsi="Times New Roman" w:cs="Times New Roman"/>
            <w:sz w:val="24"/>
            <w:szCs w:val="24"/>
            <w:shd w:val="clear" w:color="auto" w:fill="FFFFFF"/>
          </w:rPr>
          <w:t>https://ona.idnes.cz/jak-vlastne-vznikaji-ceny-leku-dzk-/zdravi.aspx?c=A060212_164028_zdravi_ad</w:t>
        </w:r>
      </w:hyperlink>
    </w:p>
    <w:p w:rsidR="00DF211F" w:rsidRPr="00DF211F" w:rsidRDefault="00DF211F" w:rsidP="00DF211F">
      <w:pPr>
        <w:autoSpaceDE w:val="0"/>
        <w:autoSpaceDN w:val="0"/>
        <w:adjustRightInd w:val="0"/>
        <w:spacing w:after="0" w:line="240" w:lineRule="auto"/>
        <w:rPr>
          <w:rFonts w:ascii="Times New Roman" w:hAnsi="Times New Roman" w:cs="Times New Roman"/>
          <w:sz w:val="24"/>
          <w:szCs w:val="24"/>
        </w:rPr>
      </w:pPr>
    </w:p>
    <w:sectPr w:rsidR="00DF211F" w:rsidRPr="00DF211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5D2" w:rsidRDefault="006925D2" w:rsidP="00FB5511">
      <w:pPr>
        <w:spacing w:after="0" w:line="240" w:lineRule="auto"/>
      </w:pPr>
      <w:r>
        <w:separator/>
      </w:r>
    </w:p>
  </w:endnote>
  <w:endnote w:type="continuationSeparator" w:id="0">
    <w:p w:rsidR="006925D2" w:rsidRDefault="006925D2" w:rsidP="00FB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5D2" w:rsidRDefault="006925D2" w:rsidP="00FB5511">
      <w:pPr>
        <w:spacing w:after="0" w:line="240" w:lineRule="auto"/>
      </w:pPr>
      <w:r>
        <w:separator/>
      </w:r>
    </w:p>
  </w:footnote>
  <w:footnote w:type="continuationSeparator" w:id="0">
    <w:p w:rsidR="006925D2" w:rsidRDefault="006925D2" w:rsidP="00FB5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11" w:rsidRDefault="00FB5511" w:rsidP="00FB5511">
    <w:pPr>
      <w:pStyle w:val="Zhlav"/>
      <w:jc w:val="right"/>
    </w:pPr>
    <w:r>
      <w:t>Klára Machová, 1. ročník Všeobecného lékařství, 1. Kruh, 2017/18</w:t>
    </w:r>
  </w:p>
  <w:p w:rsidR="00FB5511" w:rsidRDefault="00FB5511" w:rsidP="00FB5511">
    <w:pPr>
      <w:pStyle w:val="Zhlav"/>
      <w:jc w:val="right"/>
    </w:pPr>
    <w:r>
      <w:t>Zápočtová práce (Humanitní základy lékařství)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31"/>
    <w:rsid w:val="0003570B"/>
    <w:rsid w:val="00140E9B"/>
    <w:rsid w:val="001B020E"/>
    <w:rsid w:val="003B40D8"/>
    <w:rsid w:val="00436C8B"/>
    <w:rsid w:val="00471CE6"/>
    <w:rsid w:val="00570D5F"/>
    <w:rsid w:val="00577D70"/>
    <w:rsid w:val="006925D2"/>
    <w:rsid w:val="006E7E05"/>
    <w:rsid w:val="00737B96"/>
    <w:rsid w:val="007F181D"/>
    <w:rsid w:val="00874E44"/>
    <w:rsid w:val="008D7A1D"/>
    <w:rsid w:val="009B1769"/>
    <w:rsid w:val="00AB29FE"/>
    <w:rsid w:val="00AB3FBA"/>
    <w:rsid w:val="00D16BA8"/>
    <w:rsid w:val="00DF211F"/>
    <w:rsid w:val="00F01B31"/>
    <w:rsid w:val="00F550A8"/>
    <w:rsid w:val="00FB55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40E9B"/>
    <w:rPr>
      <w:color w:val="808080"/>
    </w:rPr>
  </w:style>
  <w:style w:type="paragraph" w:styleId="Textbubliny">
    <w:name w:val="Balloon Text"/>
    <w:basedOn w:val="Normln"/>
    <w:link w:val="TextbublinyChar"/>
    <w:uiPriority w:val="99"/>
    <w:semiHidden/>
    <w:unhideWhenUsed/>
    <w:rsid w:val="00140E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40E9B"/>
    <w:rPr>
      <w:rFonts w:ascii="Tahoma" w:hAnsi="Tahoma" w:cs="Tahoma"/>
      <w:sz w:val="16"/>
      <w:szCs w:val="16"/>
    </w:rPr>
  </w:style>
  <w:style w:type="character" w:styleId="Hypertextovodkaz">
    <w:name w:val="Hyperlink"/>
    <w:basedOn w:val="Standardnpsmoodstavce"/>
    <w:uiPriority w:val="99"/>
    <w:unhideWhenUsed/>
    <w:rsid w:val="00D16BA8"/>
    <w:rPr>
      <w:color w:val="0000FF" w:themeColor="hyperlink"/>
      <w:u w:val="single"/>
    </w:rPr>
  </w:style>
  <w:style w:type="paragraph" w:styleId="Zhlav">
    <w:name w:val="header"/>
    <w:basedOn w:val="Normln"/>
    <w:link w:val="ZhlavChar"/>
    <w:uiPriority w:val="99"/>
    <w:unhideWhenUsed/>
    <w:rsid w:val="00FB55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5511"/>
  </w:style>
  <w:style w:type="paragraph" w:styleId="Zpat">
    <w:name w:val="footer"/>
    <w:basedOn w:val="Normln"/>
    <w:link w:val="ZpatChar"/>
    <w:uiPriority w:val="99"/>
    <w:unhideWhenUsed/>
    <w:rsid w:val="00FB5511"/>
    <w:pPr>
      <w:tabs>
        <w:tab w:val="center" w:pos="4536"/>
        <w:tab w:val="right" w:pos="9072"/>
      </w:tabs>
      <w:spacing w:after="0" w:line="240" w:lineRule="auto"/>
    </w:pPr>
  </w:style>
  <w:style w:type="character" w:customStyle="1" w:styleId="ZpatChar">
    <w:name w:val="Zápatí Char"/>
    <w:basedOn w:val="Standardnpsmoodstavce"/>
    <w:link w:val="Zpat"/>
    <w:uiPriority w:val="99"/>
    <w:rsid w:val="00FB5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40E9B"/>
    <w:rPr>
      <w:color w:val="808080"/>
    </w:rPr>
  </w:style>
  <w:style w:type="paragraph" w:styleId="Textbubliny">
    <w:name w:val="Balloon Text"/>
    <w:basedOn w:val="Normln"/>
    <w:link w:val="TextbublinyChar"/>
    <w:uiPriority w:val="99"/>
    <w:semiHidden/>
    <w:unhideWhenUsed/>
    <w:rsid w:val="00140E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40E9B"/>
    <w:rPr>
      <w:rFonts w:ascii="Tahoma" w:hAnsi="Tahoma" w:cs="Tahoma"/>
      <w:sz w:val="16"/>
      <w:szCs w:val="16"/>
    </w:rPr>
  </w:style>
  <w:style w:type="character" w:styleId="Hypertextovodkaz">
    <w:name w:val="Hyperlink"/>
    <w:basedOn w:val="Standardnpsmoodstavce"/>
    <w:uiPriority w:val="99"/>
    <w:unhideWhenUsed/>
    <w:rsid w:val="00D16BA8"/>
    <w:rPr>
      <w:color w:val="0000FF" w:themeColor="hyperlink"/>
      <w:u w:val="single"/>
    </w:rPr>
  </w:style>
  <w:style w:type="paragraph" w:styleId="Zhlav">
    <w:name w:val="header"/>
    <w:basedOn w:val="Normln"/>
    <w:link w:val="ZhlavChar"/>
    <w:uiPriority w:val="99"/>
    <w:unhideWhenUsed/>
    <w:rsid w:val="00FB55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5511"/>
  </w:style>
  <w:style w:type="paragraph" w:styleId="Zpat">
    <w:name w:val="footer"/>
    <w:basedOn w:val="Normln"/>
    <w:link w:val="ZpatChar"/>
    <w:uiPriority w:val="99"/>
    <w:unhideWhenUsed/>
    <w:rsid w:val="00FB5511"/>
    <w:pPr>
      <w:tabs>
        <w:tab w:val="center" w:pos="4536"/>
        <w:tab w:val="right" w:pos="9072"/>
      </w:tabs>
      <w:spacing w:after="0" w:line="240" w:lineRule="auto"/>
    </w:pPr>
  </w:style>
  <w:style w:type="character" w:customStyle="1" w:styleId="ZpatChar">
    <w:name w:val="Zápatí Char"/>
    <w:basedOn w:val="Standardnpsmoodstavce"/>
    <w:link w:val="Zpat"/>
    <w:uiPriority w:val="99"/>
    <w:rsid w:val="00FB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a.idnes.cz/jak-vlastne-vznikaji-ceny-leku-dzk-/zdravi.aspx?c=A060212_164028_zdravi_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na.idnes.cz/jak-vlastne-vznikaji-ceny-leku-dzk-/zdravi.aspx?c=A060212_164028_zdravi_ad" TargetMode="External"/><Relationship Id="rId4" Type="http://schemas.openxmlformats.org/officeDocument/2006/relationships/settings" Target="settings.xml"/><Relationship Id="rId9" Type="http://schemas.openxmlformats.org/officeDocument/2006/relationships/hyperlink" Target="http://www.poltc.cz/lekarna/homeopatie.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12363-1622-4777-A243-60C4D09E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865</Words>
  <Characters>5104</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2017-12-24T22:58:00Z</dcterms:created>
  <dcterms:modified xsi:type="dcterms:W3CDTF">2018-01-18T11:39:00Z</dcterms:modified>
</cp:coreProperties>
</file>