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A0" w:rsidRDefault="00D472A0" w:rsidP="00D472A0">
      <w:pPr>
        <w:pStyle w:val="TabLine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CHARAKTERISTIKA VLASTNÍ VĚDECKÉ PRÁCE</w:t>
      </w:r>
    </w:p>
    <w:p w:rsidR="00D472A0" w:rsidRDefault="00D472A0" w:rsidP="00D472A0">
      <w:pPr>
        <w:pStyle w:val="TabLine"/>
        <w:spacing w:line="360" w:lineRule="auto"/>
        <w:rPr>
          <w:b/>
          <w:sz w:val="24"/>
          <w:szCs w:val="24"/>
        </w:rPr>
      </w:pPr>
    </w:p>
    <w:p w:rsidR="00D472A0" w:rsidRDefault="00D472A0" w:rsidP="00D472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Tématu morfologického hodnocení CNS jsem se věnoval od doby svého postgraduálního studia. Počátek mého zájmu je spojen s mou dizertační prací na Anatomickém ústavu 1. LF UK pod vedením prof. MUDr. Pavla Petrovického, DrSc. V průběhu let jsem měl možnost detailně sledovat vývoj metodiky a seznámit se s vedoucími světovými odborníky v oboru. Zásadní pro mě byl </w:t>
      </w:r>
      <w:proofErr w:type="spellStart"/>
      <w:r>
        <w:rPr>
          <w:rFonts w:ascii="Times New Roman" w:hAnsi="Times New Roman"/>
          <w:sz w:val="24"/>
          <w:szCs w:val="24"/>
        </w:rPr>
        <w:t>zejmnéna</w:t>
      </w:r>
      <w:proofErr w:type="spellEnd"/>
      <w:r>
        <w:rPr>
          <w:rFonts w:ascii="Times New Roman" w:hAnsi="Times New Roman"/>
          <w:sz w:val="24"/>
          <w:szCs w:val="24"/>
        </w:rPr>
        <w:t xml:space="preserve"> pobyt ve skupině Dr. Foxe v </w:t>
      </w:r>
      <w:proofErr w:type="spellStart"/>
      <w:r>
        <w:rPr>
          <w:rFonts w:ascii="Times New Roman" w:hAnsi="Times New Roman"/>
          <w:sz w:val="24"/>
          <w:szCs w:val="24"/>
        </w:rPr>
        <w:t>Dementia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Research</w:t>
      </w:r>
      <w:proofErr w:type="spellEnd"/>
      <w:r>
        <w:rPr>
          <w:rFonts w:ascii="Times New Roman" w:hAnsi="Times New Roman"/>
          <w:sz w:val="24"/>
          <w:szCs w:val="24"/>
        </w:rPr>
        <w:t xml:space="preserve"> Centre na </w:t>
      </w:r>
      <w:proofErr w:type="spellStart"/>
      <w:r>
        <w:rPr>
          <w:rFonts w:ascii="Times New Roman" w:hAnsi="Times New Roman"/>
          <w:sz w:val="24"/>
          <w:szCs w:val="24"/>
        </w:rPr>
        <w:t>Queen</w:t>
      </w:r>
      <w:proofErr w:type="spellEnd"/>
      <w:r>
        <w:rPr>
          <w:rFonts w:ascii="Times New Roman" w:hAnsi="Times New Roman"/>
          <w:sz w:val="24"/>
          <w:szCs w:val="24"/>
        </w:rPr>
        <w:t xml:space="preserve"> Square v Londýně. </w:t>
      </w:r>
    </w:p>
    <w:p w:rsidR="00D472A0" w:rsidRDefault="00D472A0" w:rsidP="00D472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Naše skupina aplikovala metodiku MR volumetrie na početném souboru pacientů v České republice. Metodiku a závěry jsme opakovaně přednesli na národních sjezdech i menších setkáních typu seminářů nebo kurzů. Rozvoj metodiky jsme podpořili několika žádostmi o grantovou podporu a navázáním spolupráce se zahraničními pracovišti. V současnosti jsou na dlouhodobých stážích v USA a v Německu 3 naši postgraduální studenti. </w:t>
      </w:r>
    </w:p>
    <w:p w:rsidR="00D472A0" w:rsidRDefault="00D472A0" w:rsidP="00D472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Atrofie substruktur mozku je strukturálním podkladem funkčního postižení. Tuto hypotézu jsme opakovaně potvrdili u pacientů s </w:t>
      </w:r>
      <w:proofErr w:type="spellStart"/>
      <w:r>
        <w:rPr>
          <w:rFonts w:ascii="Times New Roman" w:hAnsi="Times New Roman"/>
          <w:sz w:val="24"/>
          <w:szCs w:val="24"/>
        </w:rPr>
        <w:t>neurodegenerativním</w:t>
      </w:r>
      <w:proofErr w:type="spellEnd"/>
      <w:r>
        <w:rPr>
          <w:rFonts w:ascii="Times New Roman" w:hAnsi="Times New Roman"/>
          <w:sz w:val="24"/>
          <w:szCs w:val="24"/>
        </w:rPr>
        <w:t xml:space="preserve"> postižením. Ověřili jsme úspěšně možnost použít kvantifikaci atrofie struktury mozku jako </w:t>
      </w:r>
      <w:proofErr w:type="spellStart"/>
      <w:r>
        <w:rPr>
          <w:rFonts w:ascii="Times New Roman" w:hAnsi="Times New Roman"/>
          <w:sz w:val="24"/>
          <w:szCs w:val="24"/>
        </w:rPr>
        <w:t>markeru</w:t>
      </w:r>
      <w:proofErr w:type="spellEnd"/>
      <w:r>
        <w:rPr>
          <w:rFonts w:ascii="Times New Roman" w:hAnsi="Times New Roman"/>
          <w:sz w:val="24"/>
          <w:szCs w:val="24"/>
        </w:rPr>
        <w:t xml:space="preserve"> klinického postižení. Naše práce položila základ pro širší užití diagnostiky a dlouhodobé sledování vývoje atrofie mozku v čase. V současnosti Centrum pro kognitivní poruchy při Neurologické klinice 2. LF UK koncipuje rozsáhlé populační studie pacientů s kognitivním postižením, jejichž součástí </w:t>
      </w:r>
      <w:proofErr w:type="gramStart"/>
      <w:r>
        <w:rPr>
          <w:rFonts w:ascii="Times New Roman" w:hAnsi="Times New Roman"/>
          <w:sz w:val="24"/>
          <w:szCs w:val="24"/>
        </w:rPr>
        <w:t>je</w:t>
      </w:r>
      <w:proofErr w:type="gramEnd"/>
      <w:r>
        <w:rPr>
          <w:rFonts w:ascii="Times New Roman" w:hAnsi="Times New Roman"/>
          <w:sz w:val="24"/>
          <w:szCs w:val="24"/>
        </w:rPr>
        <w:t xml:space="preserve"> sériové zobrazení mozku s pomocí MR. Během posledních let vznikl tým z postgraduálních studentů, kteří představují nosnou sílu pro téma a program do budoucna. Pro zpracovávání dat jsme založili Laboratoř pro </w:t>
      </w:r>
      <w:proofErr w:type="spellStart"/>
      <w:r>
        <w:rPr>
          <w:rFonts w:ascii="Times New Roman" w:hAnsi="Times New Roman"/>
          <w:sz w:val="24"/>
          <w:szCs w:val="24"/>
        </w:rPr>
        <w:t>neurozobrazení</w:t>
      </w:r>
      <w:proofErr w:type="spellEnd"/>
      <w:r>
        <w:rPr>
          <w:rFonts w:ascii="Times New Roman" w:hAnsi="Times New Roman"/>
          <w:sz w:val="24"/>
          <w:szCs w:val="24"/>
        </w:rPr>
        <w:t xml:space="preserve"> při Ústavu patologické fyziologie 2. LF UK. </w:t>
      </w:r>
    </w:p>
    <w:p w:rsidR="00D472A0" w:rsidRDefault="00D472A0" w:rsidP="00D472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hlediska neurochirurgie a </w:t>
      </w:r>
      <w:proofErr w:type="spellStart"/>
      <w:r>
        <w:rPr>
          <w:rFonts w:ascii="Times New Roman" w:hAnsi="Times New Roman"/>
          <w:sz w:val="24"/>
          <w:szCs w:val="24"/>
        </w:rPr>
        <w:t>neuroonkologie</w:t>
      </w:r>
      <w:proofErr w:type="spellEnd"/>
      <w:r>
        <w:rPr>
          <w:rFonts w:ascii="Times New Roman" w:hAnsi="Times New Roman"/>
          <w:sz w:val="24"/>
          <w:szCs w:val="24"/>
        </w:rPr>
        <w:t xml:space="preserve"> je morfometrické sledování přínosem pro sledování vývoje růstu nádorů, tomuto tématu se v současnosti začínáme věnovat ve spolupráci se zahraničními partnery. </w:t>
      </w:r>
    </w:p>
    <w:p w:rsidR="00D472A0" w:rsidRDefault="00D472A0" w:rsidP="00D472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Přesvědčili jsme se, že hodnocení objemu částí mozku u onemocnění CNS, ale i u zdravé populace, může přinést cenné informace a má slibný potenciál pro diagnostiku a klinickou praxi. </w:t>
      </w:r>
    </w:p>
    <w:p w:rsidR="00D472A0" w:rsidRDefault="00D472A0" w:rsidP="00D472A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C20" w:rsidRDefault="00D472A0" w:rsidP="00D472A0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V Praze dne </w:t>
      </w:r>
      <w:proofErr w:type="gramStart"/>
      <w:r>
        <w:rPr>
          <w:rFonts w:ascii="Times New Roman" w:hAnsi="Times New Roman"/>
          <w:sz w:val="24"/>
          <w:szCs w:val="24"/>
        </w:rPr>
        <w:t>24.8.2012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MUDr. Daniel Hořínek, Ph.D.</w:t>
      </w:r>
      <w:bookmarkStart w:id="0" w:name="_GoBack"/>
      <w:bookmarkEnd w:id="0"/>
    </w:p>
    <w:sectPr w:rsidR="00D3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A0"/>
    <w:rsid w:val="00D32C20"/>
    <w:rsid w:val="00D472A0"/>
    <w:rsid w:val="00E1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2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ine">
    <w:name w:val="Tab Line"/>
    <w:basedOn w:val="Normln"/>
    <w:rsid w:val="00D472A0"/>
    <w:pPr>
      <w:keepLines/>
      <w:autoSpaceDE w:val="0"/>
      <w:autoSpaceDN w:val="0"/>
      <w:spacing w:before="80"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2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ine">
    <w:name w:val="Tab Line"/>
    <w:basedOn w:val="Normln"/>
    <w:rsid w:val="00D472A0"/>
    <w:pPr>
      <w:keepLines/>
      <w:autoSpaceDE w:val="0"/>
      <w:autoSpaceDN w:val="0"/>
      <w:spacing w:before="80"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Patrovská</dc:creator>
  <cp:lastModifiedBy>Dominika Patrovská</cp:lastModifiedBy>
  <cp:revision>2</cp:revision>
  <dcterms:created xsi:type="dcterms:W3CDTF">2012-10-30T10:10:00Z</dcterms:created>
  <dcterms:modified xsi:type="dcterms:W3CDTF">2012-10-30T10:10:00Z</dcterms:modified>
</cp:coreProperties>
</file>