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B44FD" w:rsidRPr="00C01820" w:rsidRDefault="00AB44FD" w:rsidP="000F5FC4">
      <w:pPr>
        <w:spacing w:line="360" w:lineRule="auto"/>
        <w:rPr>
          <w:rFonts w:asciiTheme="minorHAnsi" w:hAnsiTheme="minorHAnsi"/>
          <w:bCs/>
          <w:sz w:val="28"/>
        </w:rPr>
      </w:pPr>
    </w:p>
    <w:p w:rsidR="00680C05" w:rsidRPr="00C01820" w:rsidRDefault="00AB44FD" w:rsidP="00087D3F">
      <w:pPr>
        <w:spacing w:line="360" w:lineRule="auto"/>
        <w:ind w:left="709" w:right="-1"/>
        <w:rPr>
          <w:rFonts w:asciiTheme="minorHAnsi" w:hAnsiTheme="minorHAnsi"/>
          <w:b/>
          <w:bCs/>
          <w:sz w:val="28"/>
        </w:rPr>
      </w:pPr>
      <w:r w:rsidRPr="00C01820">
        <w:rPr>
          <w:rFonts w:asciiTheme="minorHAnsi" w:hAnsiTheme="minorHAnsi"/>
          <w:b/>
        </w:rPr>
        <w:t>2. lékařská fakulta Univerzity Karlovy</w:t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  <w:noProof/>
          <w:lang w:eastAsia="cs-CZ"/>
        </w:rPr>
        <w:drawing>
          <wp:inline distT="0" distB="0" distL="0" distR="0">
            <wp:extent cx="828675" cy="828675"/>
            <wp:effectExtent l="19050" t="0" r="9525" b="0"/>
            <wp:docPr id="10" name="Obrázek 2" descr="Logo_Č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ČB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10" cy="8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  <w:noProof/>
          <w:lang w:eastAsia="cs-CZ"/>
        </w:rPr>
        <w:drawing>
          <wp:inline distT="0" distB="0" distL="0" distR="0">
            <wp:extent cx="775368" cy="762000"/>
            <wp:effectExtent l="19050" t="0" r="5682" b="0"/>
            <wp:docPr id="11" name="Obrázek 8" descr="karel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lII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6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FD" w:rsidRPr="00C01820" w:rsidRDefault="00AB44FD" w:rsidP="00087D3F">
      <w:pPr>
        <w:ind w:left="709" w:right="-570"/>
        <w:rPr>
          <w:rFonts w:asciiTheme="minorHAnsi" w:hAnsiTheme="minorHAnsi"/>
        </w:rPr>
      </w:pPr>
      <w:r w:rsidRPr="00C01820">
        <w:rPr>
          <w:rFonts w:asciiTheme="minorHAnsi" w:hAnsiTheme="minorHAnsi"/>
        </w:rPr>
        <w:t>Klinika</w:t>
      </w:r>
      <w:r w:rsidR="00E91F20" w:rsidRPr="00C01820">
        <w:rPr>
          <w:rFonts w:asciiTheme="minorHAnsi" w:hAnsiTheme="minorHAnsi"/>
        </w:rPr>
        <w:t xml:space="preserve"> dětské hematologie a onkologie -</w:t>
      </w:r>
      <w:r w:rsidRPr="00C01820">
        <w:rPr>
          <w:rFonts w:asciiTheme="minorHAnsi" w:hAnsiTheme="minorHAnsi"/>
        </w:rPr>
        <w:t xml:space="preserve"> laboratoře </w:t>
      </w:r>
      <w:proofErr w:type="spellStart"/>
      <w:r w:rsidRPr="00C01820">
        <w:rPr>
          <w:rFonts w:asciiTheme="minorHAnsi" w:hAnsiTheme="minorHAnsi"/>
        </w:rPr>
        <w:t>CLIP</w:t>
      </w:r>
      <w:proofErr w:type="spellEnd"/>
    </w:p>
    <w:p w:rsidR="00915882" w:rsidRPr="00C01820" w:rsidRDefault="00915882" w:rsidP="00087D3F">
      <w:pPr>
        <w:ind w:left="709" w:right="-570"/>
        <w:rPr>
          <w:rFonts w:asciiTheme="minorHAnsi" w:hAnsiTheme="minorHAnsi"/>
        </w:rPr>
      </w:pPr>
    </w:p>
    <w:p w:rsidR="00915882" w:rsidRPr="00C01820" w:rsidRDefault="00915882" w:rsidP="00087D3F">
      <w:pPr>
        <w:ind w:left="709" w:right="-570"/>
        <w:rPr>
          <w:rFonts w:asciiTheme="minorHAnsi" w:hAnsiTheme="minorHAnsi"/>
        </w:rPr>
      </w:pPr>
    </w:p>
    <w:p w:rsidR="00AB44FD" w:rsidRPr="00C01820" w:rsidRDefault="00AB44FD" w:rsidP="00087D3F">
      <w:pPr>
        <w:ind w:left="709" w:right="-570"/>
        <w:rPr>
          <w:rFonts w:asciiTheme="minorHAnsi" w:hAnsiTheme="minorHAnsi"/>
          <w:b/>
        </w:rPr>
      </w:pPr>
      <w:r w:rsidRPr="00C01820">
        <w:rPr>
          <w:rFonts w:asciiTheme="minorHAnsi" w:hAnsiTheme="minorHAnsi"/>
          <w:b/>
        </w:rPr>
        <w:t>TISKOVÁ ZPRÁVA</w:t>
      </w:r>
    </w:p>
    <w:p w:rsidR="00AB44FD" w:rsidRPr="00C01820" w:rsidRDefault="00AB44FD" w:rsidP="00087D3F">
      <w:pPr>
        <w:ind w:left="709" w:right="-570"/>
        <w:rPr>
          <w:rFonts w:asciiTheme="minorHAnsi" w:hAnsiTheme="minorHAnsi"/>
        </w:rPr>
      </w:pPr>
      <w:r w:rsidRPr="00C01820">
        <w:rPr>
          <w:rFonts w:asciiTheme="minorHAnsi" w:hAnsiTheme="minorHAnsi"/>
        </w:rPr>
        <w:t>Praha, 2. února 2015</w:t>
      </w:r>
    </w:p>
    <w:p w:rsidR="00AB44FD" w:rsidRPr="00C01820" w:rsidRDefault="00AB44FD" w:rsidP="00087D3F">
      <w:pPr>
        <w:ind w:left="709" w:right="-570"/>
        <w:rPr>
          <w:rFonts w:asciiTheme="minorHAnsi" w:hAnsiTheme="minorHAnsi"/>
        </w:rPr>
      </w:pPr>
    </w:p>
    <w:p w:rsidR="00AB44FD" w:rsidRPr="00C01820" w:rsidRDefault="006C456A" w:rsidP="00494619">
      <w:pPr>
        <w:ind w:left="709"/>
        <w:jc w:val="both"/>
        <w:rPr>
          <w:rFonts w:asciiTheme="minorHAnsi" w:hAnsiTheme="minorHAnsi"/>
          <w:b/>
        </w:rPr>
      </w:pPr>
      <w:r w:rsidRPr="00C01820">
        <w:rPr>
          <w:rFonts w:asciiTheme="minorHAnsi" w:hAnsiTheme="minorHAnsi"/>
          <w:b/>
        </w:rPr>
        <w:t>N</w:t>
      </w:r>
      <w:r w:rsidR="00E91F20" w:rsidRPr="00C01820">
        <w:rPr>
          <w:rFonts w:asciiTheme="minorHAnsi" w:hAnsiTheme="minorHAnsi"/>
          <w:b/>
        </w:rPr>
        <w:t>ejmodernější</w:t>
      </w:r>
      <w:r w:rsidR="007A1532" w:rsidRPr="00C01820">
        <w:rPr>
          <w:rFonts w:asciiTheme="minorHAnsi" w:hAnsiTheme="minorHAnsi"/>
          <w:b/>
        </w:rPr>
        <w:t xml:space="preserve"> </w:t>
      </w:r>
      <w:proofErr w:type="spellStart"/>
      <w:r w:rsidR="007A1532" w:rsidRPr="00C01820">
        <w:rPr>
          <w:rFonts w:asciiTheme="minorHAnsi" w:hAnsiTheme="minorHAnsi"/>
          <w:b/>
        </w:rPr>
        <w:t>cytometr</w:t>
      </w:r>
      <w:proofErr w:type="spellEnd"/>
      <w:r w:rsidR="007A1532" w:rsidRPr="00C01820">
        <w:rPr>
          <w:rFonts w:asciiTheme="minorHAnsi" w:hAnsiTheme="minorHAnsi"/>
          <w:b/>
        </w:rPr>
        <w:t xml:space="preserve"> v České republice </w:t>
      </w:r>
      <w:r w:rsidR="00E91F20" w:rsidRPr="00C01820">
        <w:rPr>
          <w:rFonts w:asciiTheme="minorHAnsi" w:hAnsiTheme="minorHAnsi"/>
          <w:b/>
        </w:rPr>
        <w:t xml:space="preserve">zpřesní diagnostiku </w:t>
      </w:r>
      <w:r w:rsidR="00970D83" w:rsidRPr="00C01820">
        <w:rPr>
          <w:rFonts w:asciiTheme="minorHAnsi" w:hAnsiTheme="minorHAnsi"/>
          <w:b/>
        </w:rPr>
        <w:t>dětských leukémií</w:t>
      </w:r>
    </w:p>
    <w:p w:rsidR="00AB44FD" w:rsidRPr="00C01820" w:rsidRDefault="00AB44FD" w:rsidP="006C0AD9">
      <w:pPr>
        <w:ind w:right="-570"/>
        <w:rPr>
          <w:rFonts w:asciiTheme="minorHAnsi" w:hAnsiTheme="minorHAnsi"/>
        </w:rPr>
      </w:pPr>
    </w:p>
    <w:p w:rsidR="00737BBF" w:rsidRPr="00C01820" w:rsidRDefault="00087D3F" w:rsidP="000F5FC4">
      <w:pPr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 xml:space="preserve">Rozpoznat jedinou leukemickou buňku mezi 100 000 zdravými </w:t>
      </w:r>
      <w:r w:rsidR="006C456A" w:rsidRPr="00C01820">
        <w:rPr>
          <w:rFonts w:asciiTheme="minorHAnsi" w:hAnsiTheme="minorHAnsi"/>
          <w:sz w:val="22"/>
          <w:szCs w:val="22"/>
        </w:rPr>
        <w:t>a zjistit</w:t>
      </w:r>
      <w:r w:rsidR="00331A0A" w:rsidRPr="00C01820">
        <w:rPr>
          <w:rFonts w:asciiTheme="minorHAnsi" w:hAnsiTheme="minorHAnsi"/>
          <w:sz w:val="22"/>
          <w:szCs w:val="22"/>
        </w:rPr>
        <w:t>,</w:t>
      </w:r>
      <w:r w:rsidR="006C456A" w:rsidRPr="00C01820">
        <w:rPr>
          <w:rFonts w:asciiTheme="minorHAnsi" w:hAnsiTheme="minorHAnsi"/>
          <w:sz w:val="22"/>
          <w:szCs w:val="22"/>
        </w:rPr>
        <w:t xml:space="preserve"> jaké jsou její funkční vlastnosti</w:t>
      </w:r>
      <w:r w:rsidR="00CC2163" w:rsidRPr="00C01820">
        <w:rPr>
          <w:rFonts w:asciiTheme="minorHAnsi" w:hAnsiTheme="minorHAnsi"/>
          <w:sz w:val="22"/>
          <w:szCs w:val="22"/>
        </w:rPr>
        <w:t xml:space="preserve"> –</w:t>
      </w:r>
      <w:r w:rsidRPr="00C01820">
        <w:rPr>
          <w:rFonts w:asciiTheme="minorHAnsi" w:hAnsiTheme="minorHAnsi"/>
          <w:sz w:val="22"/>
          <w:szCs w:val="22"/>
        </w:rPr>
        <w:t xml:space="preserve"> i to umožní nová unikátní technologie, tzv. hmotnostní </w:t>
      </w:r>
      <w:proofErr w:type="spellStart"/>
      <w:r w:rsidRPr="00C01820">
        <w:rPr>
          <w:rFonts w:asciiTheme="minorHAnsi" w:hAnsiTheme="minorHAnsi"/>
          <w:sz w:val="22"/>
          <w:szCs w:val="22"/>
        </w:rPr>
        <w:t>cytometrie</w:t>
      </w:r>
      <w:proofErr w:type="spellEnd"/>
      <w:r w:rsidR="00B54844" w:rsidRPr="00C01820">
        <w:rPr>
          <w:rFonts w:asciiTheme="minorHAnsi" w:hAnsiTheme="minorHAnsi"/>
          <w:sz w:val="22"/>
          <w:szCs w:val="22"/>
        </w:rPr>
        <w:t>, která je</w:t>
      </w:r>
      <w:r w:rsidRPr="00C01820">
        <w:rPr>
          <w:rFonts w:asciiTheme="minorHAnsi" w:hAnsiTheme="minorHAnsi"/>
          <w:sz w:val="22"/>
          <w:szCs w:val="22"/>
        </w:rPr>
        <w:t xml:space="preserve"> </w:t>
      </w:r>
      <w:r w:rsidR="00B54844" w:rsidRPr="00C01820">
        <w:rPr>
          <w:rFonts w:asciiTheme="minorHAnsi" w:hAnsiTheme="minorHAnsi"/>
          <w:sz w:val="22"/>
          <w:szCs w:val="22"/>
        </w:rPr>
        <w:t xml:space="preserve">v těchto </w:t>
      </w:r>
      <w:r w:rsidRPr="00C01820">
        <w:rPr>
          <w:rFonts w:asciiTheme="minorHAnsi" w:hAnsiTheme="minorHAnsi"/>
          <w:sz w:val="22"/>
          <w:szCs w:val="22"/>
        </w:rPr>
        <w:t>dnech v</w:t>
      </w:r>
      <w:r w:rsidR="00787B9B" w:rsidRPr="00C01820">
        <w:rPr>
          <w:rFonts w:asciiTheme="minorHAnsi" w:hAnsiTheme="minorHAnsi"/>
          <w:sz w:val="22"/>
          <w:szCs w:val="22"/>
        </w:rPr>
        <w:t> </w:t>
      </w:r>
      <w:r w:rsidRPr="00C01820">
        <w:rPr>
          <w:rFonts w:asciiTheme="minorHAnsi" w:hAnsiTheme="minorHAnsi"/>
          <w:sz w:val="22"/>
          <w:szCs w:val="22"/>
        </w:rPr>
        <w:t>laboratoř</w:t>
      </w:r>
      <w:r w:rsidR="00787B9B" w:rsidRPr="00C01820">
        <w:rPr>
          <w:rFonts w:asciiTheme="minorHAnsi" w:hAnsiTheme="minorHAnsi"/>
          <w:sz w:val="22"/>
          <w:szCs w:val="22"/>
        </w:rPr>
        <w:t>i buněčné analýzy</w:t>
      </w:r>
      <w:r w:rsidR="00737BBF" w:rsidRPr="00C0182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737BBF" w:rsidRPr="00C01820">
        <w:rPr>
          <w:rFonts w:asciiTheme="minorHAnsi" w:hAnsiTheme="minorHAnsi"/>
          <w:sz w:val="22"/>
          <w:szCs w:val="22"/>
        </w:rPr>
        <w:t>CLIP</w:t>
      </w:r>
      <w:proofErr w:type="spellEnd"/>
      <w:r w:rsidR="00787B9B" w:rsidRPr="00C01820">
        <w:rPr>
          <w:rFonts w:asciiTheme="minorHAnsi" w:hAnsiTheme="minorHAnsi"/>
          <w:sz w:val="22"/>
          <w:szCs w:val="22"/>
        </w:rPr>
        <w:t xml:space="preserve"> na</w:t>
      </w:r>
      <w:r w:rsidRPr="00C01820">
        <w:rPr>
          <w:rFonts w:asciiTheme="minorHAnsi" w:hAnsiTheme="minorHAnsi"/>
          <w:sz w:val="22"/>
          <w:szCs w:val="22"/>
        </w:rPr>
        <w:t xml:space="preserve"> 2. lékařské fakult</w:t>
      </w:r>
      <w:r w:rsidR="00B54844" w:rsidRPr="00C01820">
        <w:rPr>
          <w:rFonts w:asciiTheme="minorHAnsi" w:hAnsiTheme="minorHAnsi"/>
          <w:sz w:val="22"/>
          <w:szCs w:val="22"/>
        </w:rPr>
        <w:t>ě</w:t>
      </w:r>
      <w:r w:rsidRPr="00C01820">
        <w:rPr>
          <w:rFonts w:asciiTheme="minorHAnsi" w:hAnsiTheme="minorHAnsi"/>
          <w:sz w:val="22"/>
          <w:szCs w:val="22"/>
        </w:rPr>
        <w:t xml:space="preserve"> uváděn</w:t>
      </w:r>
      <w:r w:rsidR="00B54844" w:rsidRPr="00C01820">
        <w:rPr>
          <w:rFonts w:asciiTheme="minorHAnsi" w:hAnsiTheme="minorHAnsi"/>
          <w:sz w:val="22"/>
          <w:szCs w:val="22"/>
        </w:rPr>
        <w:t>a</w:t>
      </w:r>
      <w:r w:rsidRPr="00C01820">
        <w:rPr>
          <w:rFonts w:asciiTheme="minorHAnsi" w:hAnsiTheme="minorHAnsi"/>
          <w:sz w:val="22"/>
          <w:szCs w:val="22"/>
        </w:rPr>
        <w:t xml:space="preserve"> do provozu</w:t>
      </w:r>
      <w:r w:rsidR="00B54844" w:rsidRPr="00C01820">
        <w:rPr>
          <w:rFonts w:asciiTheme="minorHAnsi" w:hAnsiTheme="minorHAnsi"/>
          <w:sz w:val="22"/>
          <w:szCs w:val="22"/>
        </w:rPr>
        <w:t>. P</w:t>
      </w:r>
      <w:r w:rsidRPr="00C01820">
        <w:rPr>
          <w:rFonts w:asciiTheme="minorHAnsi" w:hAnsiTheme="minorHAnsi"/>
          <w:sz w:val="22"/>
          <w:szCs w:val="22"/>
        </w:rPr>
        <w:t>řístroj</w:t>
      </w:r>
      <w:r w:rsidR="006C456A" w:rsidRPr="00C01820">
        <w:rPr>
          <w:rFonts w:asciiTheme="minorHAnsi" w:hAnsiTheme="minorHAnsi"/>
          <w:sz w:val="22"/>
          <w:szCs w:val="22"/>
        </w:rPr>
        <w:t xml:space="preserve">, který má výrobní číslo 94 na světě a je </w:t>
      </w:r>
      <w:r w:rsidRPr="00C01820">
        <w:rPr>
          <w:rFonts w:asciiTheme="minorHAnsi" w:hAnsiTheme="minorHAnsi"/>
          <w:b/>
          <w:sz w:val="22"/>
          <w:szCs w:val="22"/>
        </w:rPr>
        <w:t>jedin</w:t>
      </w:r>
      <w:r w:rsidR="00F10530" w:rsidRPr="00C01820">
        <w:rPr>
          <w:rFonts w:asciiTheme="minorHAnsi" w:hAnsiTheme="minorHAnsi"/>
          <w:b/>
          <w:sz w:val="22"/>
          <w:szCs w:val="22"/>
        </w:rPr>
        <w:t>ý svého druh</w:t>
      </w:r>
      <w:r w:rsidR="00F62949" w:rsidRPr="00C01820">
        <w:rPr>
          <w:rFonts w:asciiTheme="minorHAnsi" w:hAnsiTheme="minorHAnsi"/>
          <w:b/>
          <w:sz w:val="22"/>
          <w:szCs w:val="22"/>
        </w:rPr>
        <w:t>u v České republice</w:t>
      </w:r>
      <w:r w:rsidR="00F62949" w:rsidRPr="00C01820">
        <w:rPr>
          <w:rFonts w:asciiTheme="minorHAnsi" w:hAnsiTheme="minorHAnsi"/>
          <w:sz w:val="22"/>
          <w:szCs w:val="22"/>
        </w:rPr>
        <w:t xml:space="preserve">, </w:t>
      </w:r>
      <w:r w:rsidR="006C456A" w:rsidRPr="00C01820">
        <w:rPr>
          <w:rFonts w:asciiTheme="minorHAnsi" w:hAnsiTheme="minorHAnsi"/>
          <w:sz w:val="22"/>
          <w:szCs w:val="22"/>
        </w:rPr>
        <w:t xml:space="preserve">prohloubí poznání o leukemických buňkách léčených pacientů a </w:t>
      </w:r>
      <w:r w:rsidR="00F62949" w:rsidRPr="00C01820">
        <w:rPr>
          <w:rFonts w:asciiTheme="minorHAnsi" w:hAnsiTheme="minorHAnsi"/>
          <w:sz w:val="22"/>
          <w:szCs w:val="22"/>
        </w:rPr>
        <w:t xml:space="preserve">pomůže </w:t>
      </w:r>
      <w:r w:rsidR="006C456A" w:rsidRPr="00C01820">
        <w:rPr>
          <w:rFonts w:asciiTheme="minorHAnsi" w:hAnsiTheme="minorHAnsi"/>
          <w:sz w:val="22"/>
          <w:szCs w:val="22"/>
        </w:rPr>
        <w:t xml:space="preserve">tak </w:t>
      </w:r>
      <w:r w:rsidR="00F62949" w:rsidRPr="00C01820">
        <w:rPr>
          <w:rFonts w:asciiTheme="minorHAnsi" w:hAnsiTheme="minorHAnsi"/>
          <w:sz w:val="22"/>
          <w:szCs w:val="22"/>
        </w:rPr>
        <w:t>zlepšit léčbu pa</w:t>
      </w:r>
      <w:r w:rsidR="00BB1443" w:rsidRPr="00C01820">
        <w:rPr>
          <w:rFonts w:asciiTheme="minorHAnsi" w:hAnsiTheme="minorHAnsi"/>
          <w:sz w:val="22"/>
          <w:szCs w:val="22"/>
        </w:rPr>
        <w:t>cientů, zejména dětí</w:t>
      </w:r>
      <w:r w:rsidR="006C456A" w:rsidRPr="00C01820">
        <w:rPr>
          <w:rFonts w:asciiTheme="minorHAnsi" w:hAnsiTheme="minorHAnsi"/>
          <w:sz w:val="22"/>
          <w:szCs w:val="22"/>
        </w:rPr>
        <w:t>.</w:t>
      </w:r>
      <w:r w:rsidR="00BB1443" w:rsidRPr="00C01820">
        <w:rPr>
          <w:rFonts w:asciiTheme="minorHAnsi" w:hAnsiTheme="minorHAnsi"/>
          <w:sz w:val="22"/>
          <w:szCs w:val="22"/>
        </w:rPr>
        <w:t xml:space="preserve"> </w:t>
      </w:r>
      <w:r w:rsidR="00F5741D" w:rsidRPr="00C01820">
        <w:rPr>
          <w:rFonts w:asciiTheme="minorHAnsi" w:hAnsiTheme="minorHAnsi"/>
          <w:sz w:val="22"/>
          <w:szCs w:val="22"/>
        </w:rPr>
        <w:t xml:space="preserve">Pořízen byl z prostředků získaných v rámci </w:t>
      </w:r>
      <w:r w:rsidR="00CC2163" w:rsidRPr="00C01820">
        <w:rPr>
          <w:rFonts w:asciiTheme="minorHAnsi" w:hAnsiTheme="minorHAnsi"/>
          <w:sz w:val="22"/>
          <w:szCs w:val="22"/>
        </w:rPr>
        <w:t xml:space="preserve">projektu </w:t>
      </w:r>
      <w:r w:rsidR="00F703C0" w:rsidRPr="00C01820">
        <w:rPr>
          <w:rFonts w:asciiTheme="minorHAnsi" w:hAnsiTheme="minorHAnsi"/>
          <w:sz w:val="22"/>
          <w:szCs w:val="22"/>
        </w:rPr>
        <w:t>„</w:t>
      </w:r>
      <w:proofErr w:type="spellStart"/>
      <w:r w:rsidR="00F703C0" w:rsidRPr="00C01820">
        <w:rPr>
          <w:rFonts w:asciiTheme="minorHAnsi" w:hAnsiTheme="minorHAnsi"/>
          <w:sz w:val="22"/>
          <w:szCs w:val="22"/>
        </w:rPr>
        <w:t>CLIP</w:t>
      </w:r>
      <w:proofErr w:type="spellEnd"/>
      <w:r w:rsidR="00F703C0" w:rsidRPr="00C01820">
        <w:rPr>
          <w:rFonts w:asciiTheme="minorHAnsi" w:hAnsiTheme="minorHAnsi"/>
          <w:sz w:val="22"/>
          <w:szCs w:val="22"/>
        </w:rPr>
        <w:t xml:space="preserve"> Leukémie: buněčná analýza hmotnostní </w:t>
      </w:r>
      <w:proofErr w:type="spellStart"/>
      <w:r w:rsidR="00F703C0" w:rsidRPr="00C01820">
        <w:rPr>
          <w:rFonts w:asciiTheme="minorHAnsi" w:hAnsiTheme="minorHAnsi"/>
          <w:sz w:val="22"/>
          <w:szCs w:val="22"/>
        </w:rPr>
        <w:t>cytometrií</w:t>
      </w:r>
      <w:proofErr w:type="spellEnd"/>
      <w:r w:rsidR="00F703C0" w:rsidRPr="00C01820">
        <w:rPr>
          <w:rFonts w:asciiTheme="minorHAnsi" w:hAnsiTheme="minorHAnsi"/>
          <w:sz w:val="22"/>
          <w:szCs w:val="22"/>
        </w:rPr>
        <w:t xml:space="preserve">“, </w:t>
      </w:r>
      <w:proofErr w:type="spellStart"/>
      <w:r w:rsidR="00F703C0" w:rsidRPr="00C01820">
        <w:rPr>
          <w:rFonts w:asciiTheme="minorHAnsi" w:hAnsiTheme="minorHAnsi"/>
          <w:sz w:val="22"/>
          <w:szCs w:val="22"/>
        </w:rPr>
        <w:t>reg</w:t>
      </w:r>
      <w:proofErr w:type="spellEnd"/>
      <w:r w:rsidR="00F703C0" w:rsidRPr="00C01820">
        <w:rPr>
          <w:rFonts w:asciiTheme="minorHAnsi" w:hAnsiTheme="minorHAnsi"/>
          <w:sz w:val="22"/>
          <w:szCs w:val="22"/>
        </w:rPr>
        <w:t>.</w:t>
      </w:r>
      <w:r w:rsidR="00C01820" w:rsidRPr="00C01820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F703C0" w:rsidRPr="00C01820">
        <w:rPr>
          <w:rFonts w:asciiTheme="minorHAnsi" w:hAnsiTheme="minorHAnsi"/>
          <w:sz w:val="22"/>
          <w:szCs w:val="22"/>
        </w:rPr>
        <w:t>č.</w:t>
      </w:r>
      <w:proofErr w:type="gramEnd"/>
      <w:r w:rsidR="00C01820" w:rsidRPr="00C01820">
        <w:rPr>
          <w:rFonts w:asciiTheme="minorHAnsi" w:hAnsiTheme="minorHAnsi"/>
          <w:sz w:val="22"/>
          <w:szCs w:val="22"/>
        </w:rPr>
        <w:t xml:space="preserve"> </w:t>
      </w:r>
      <w:r w:rsidR="00F703C0" w:rsidRPr="00C01820">
        <w:rPr>
          <w:rFonts w:asciiTheme="minorHAnsi" w:hAnsiTheme="minorHAnsi"/>
          <w:sz w:val="22"/>
          <w:szCs w:val="22"/>
        </w:rPr>
        <w:t>CZ.2.16/3.1.00/21540,</w:t>
      </w:r>
      <w:r w:rsidR="00CC2163" w:rsidRPr="00C01820">
        <w:rPr>
          <w:rFonts w:asciiTheme="minorHAnsi" w:hAnsiTheme="minorHAnsi"/>
          <w:sz w:val="22"/>
          <w:szCs w:val="22"/>
        </w:rPr>
        <w:t xml:space="preserve"> spolufinancovaného z Operačního programu Praha – Konkurenceschopnost (</w:t>
      </w:r>
      <w:hyperlink r:id="rId9" w:history="1">
        <w:r w:rsidR="00CC2163" w:rsidRPr="00C01820">
          <w:rPr>
            <w:rStyle w:val="Hypertextovodkaz"/>
            <w:rFonts w:asciiTheme="minorHAnsi" w:hAnsiTheme="minorHAnsi"/>
            <w:sz w:val="22"/>
            <w:szCs w:val="22"/>
          </w:rPr>
          <w:t>www.oppk.cz</w:t>
        </w:r>
      </w:hyperlink>
      <w:r w:rsidR="00CC2163" w:rsidRPr="00C01820">
        <w:rPr>
          <w:rFonts w:asciiTheme="minorHAnsi" w:hAnsiTheme="minorHAnsi"/>
          <w:sz w:val="22"/>
          <w:szCs w:val="22"/>
        </w:rPr>
        <w:t>).</w:t>
      </w:r>
    </w:p>
    <w:p w:rsidR="00CC2163" w:rsidRPr="00C01820" w:rsidRDefault="00CC2163" w:rsidP="000F5FC4">
      <w:pPr>
        <w:ind w:left="709"/>
        <w:jc w:val="both"/>
        <w:rPr>
          <w:rFonts w:asciiTheme="minorHAnsi" w:hAnsiTheme="minorHAnsi"/>
          <w:sz w:val="22"/>
          <w:szCs w:val="22"/>
        </w:rPr>
      </w:pPr>
    </w:p>
    <w:p w:rsidR="000F5FC4" w:rsidRPr="00C01820" w:rsidRDefault="00737BBF" w:rsidP="00F62AEC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b/>
          <w:sz w:val="22"/>
          <w:szCs w:val="22"/>
        </w:rPr>
        <w:t>Extrémně citlivé</w:t>
      </w:r>
      <w:r w:rsidR="000F5FC4" w:rsidRPr="00C01820">
        <w:rPr>
          <w:rFonts w:asciiTheme="minorHAnsi" w:hAnsiTheme="minorHAnsi"/>
          <w:b/>
          <w:sz w:val="22"/>
          <w:szCs w:val="22"/>
        </w:rPr>
        <w:t xml:space="preserve"> měření</w:t>
      </w:r>
      <w:r w:rsidR="000F5FC4" w:rsidRPr="00C01820">
        <w:rPr>
          <w:rFonts w:asciiTheme="minorHAnsi" w:hAnsiTheme="minorHAnsi"/>
          <w:sz w:val="22"/>
          <w:szCs w:val="22"/>
        </w:rPr>
        <w:t xml:space="preserve"> umožní </w:t>
      </w:r>
      <w:proofErr w:type="spellStart"/>
      <w:r w:rsidR="00CC2163" w:rsidRPr="00C01820">
        <w:rPr>
          <w:rFonts w:asciiTheme="minorHAnsi" w:hAnsiTheme="minorHAnsi"/>
          <w:sz w:val="22"/>
          <w:szCs w:val="22"/>
        </w:rPr>
        <w:t>hemato</w:t>
      </w:r>
      <w:r w:rsidR="003142BE" w:rsidRPr="00C01820">
        <w:rPr>
          <w:rFonts w:asciiTheme="minorHAnsi" w:hAnsiTheme="minorHAnsi"/>
          <w:sz w:val="22"/>
          <w:szCs w:val="22"/>
        </w:rPr>
        <w:t>onkologům</w:t>
      </w:r>
      <w:proofErr w:type="spellEnd"/>
      <w:r w:rsidRPr="00C01820">
        <w:rPr>
          <w:rFonts w:asciiTheme="minorHAnsi" w:hAnsiTheme="minorHAnsi"/>
          <w:sz w:val="22"/>
          <w:szCs w:val="22"/>
        </w:rPr>
        <w:t xml:space="preserve"> </w:t>
      </w:r>
      <w:r w:rsidRPr="00C01820">
        <w:rPr>
          <w:rFonts w:asciiTheme="minorHAnsi" w:hAnsiTheme="minorHAnsi"/>
          <w:b/>
          <w:sz w:val="22"/>
          <w:szCs w:val="22"/>
        </w:rPr>
        <w:t>lépe</w:t>
      </w:r>
      <w:r w:rsidR="000F5FC4" w:rsidRPr="00C01820">
        <w:rPr>
          <w:rFonts w:asciiTheme="minorHAnsi" w:hAnsiTheme="minorHAnsi"/>
          <w:b/>
          <w:sz w:val="22"/>
          <w:szCs w:val="22"/>
        </w:rPr>
        <w:t xml:space="preserve"> cíl</w:t>
      </w:r>
      <w:r w:rsidRPr="00C01820">
        <w:rPr>
          <w:rFonts w:asciiTheme="minorHAnsi" w:hAnsiTheme="minorHAnsi"/>
          <w:b/>
          <w:sz w:val="22"/>
          <w:szCs w:val="22"/>
        </w:rPr>
        <w:t>it</w:t>
      </w:r>
      <w:r w:rsidR="000F5FC4" w:rsidRPr="00C01820">
        <w:rPr>
          <w:rFonts w:asciiTheme="minorHAnsi" w:hAnsiTheme="minorHAnsi"/>
          <w:b/>
          <w:sz w:val="22"/>
          <w:szCs w:val="22"/>
        </w:rPr>
        <w:t xml:space="preserve"> léčb</w:t>
      </w:r>
      <w:r w:rsidR="00CF12DD" w:rsidRPr="00C01820">
        <w:rPr>
          <w:rFonts w:asciiTheme="minorHAnsi" w:hAnsiTheme="minorHAnsi"/>
          <w:b/>
          <w:sz w:val="22"/>
          <w:szCs w:val="22"/>
        </w:rPr>
        <w:t>u</w:t>
      </w:r>
      <w:r w:rsidR="000F5FC4" w:rsidRPr="00C01820">
        <w:rPr>
          <w:rFonts w:asciiTheme="minorHAnsi" w:hAnsiTheme="minorHAnsi"/>
          <w:sz w:val="22"/>
          <w:szCs w:val="22"/>
        </w:rPr>
        <w:t xml:space="preserve"> a tím </w:t>
      </w:r>
      <w:r w:rsidR="000F5FC4" w:rsidRPr="00C01820">
        <w:rPr>
          <w:rFonts w:asciiTheme="minorHAnsi" w:hAnsiTheme="minorHAnsi"/>
          <w:b/>
          <w:sz w:val="22"/>
          <w:szCs w:val="22"/>
        </w:rPr>
        <w:t>sníž</w:t>
      </w:r>
      <w:r w:rsidRPr="00C01820">
        <w:rPr>
          <w:rFonts w:asciiTheme="minorHAnsi" w:hAnsiTheme="minorHAnsi"/>
          <w:b/>
          <w:sz w:val="22"/>
          <w:szCs w:val="22"/>
        </w:rPr>
        <w:t>it</w:t>
      </w:r>
      <w:r w:rsidR="000F5FC4" w:rsidRPr="00C01820">
        <w:rPr>
          <w:rFonts w:asciiTheme="minorHAnsi" w:hAnsiTheme="minorHAnsi"/>
          <w:b/>
          <w:sz w:val="22"/>
          <w:szCs w:val="22"/>
        </w:rPr>
        <w:t xml:space="preserve"> zát</w:t>
      </w:r>
      <w:r w:rsidRPr="00C01820">
        <w:rPr>
          <w:rFonts w:asciiTheme="minorHAnsi" w:hAnsiTheme="minorHAnsi"/>
          <w:b/>
          <w:sz w:val="22"/>
          <w:szCs w:val="22"/>
        </w:rPr>
        <w:t>ěž</w:t>
      </w:r>
      <w:r w:rsidR="000F5FC4" w:rsidRPr="00C01820">
        <w:rPr>
          <w:rFonts w:asciiTheme="minorHAnsi" w:hAnsiTheme="minorHAnsi"/>
          <w:b/>
          <w:sz w:val="22"/>
          <w:szCs w:val="22"/>
        </w:rPr>
        <w:t xml:space="preserve"> a vedlejš</w:t>
      </w:r>
      <w:r w:rsidRPr="00C01820">
        <w:rPr>
          <w:rFonts w:asciiTheme="minorHAnsi" w:hAnsiTheme="minorHAnsi"/>
          <w:b/>
          <w:sz w:val="22"/>
          <w:szCs w:val="22"/>
        </w:rPr>
        <w:t>í účinky</w:t>
      </w:r>
      <w:r w:rsidRPr="00C01820">
        <w:rPr>
          <w:rFonts w:asciiTheme="minorHAnsi" w:hAnsiTheme="minorHAnsi"/>
          <w:sz w:val="22"/>
          <w:szCs w:val="22"/>
        </w:rPr>
        <w:t xml:space="preserve"> léčby</w:t>
      </w:r>
      <w:r w:rsidR="000F5FC4" w:rsidRPr="00C01820">
        <w:rPr>
          <w:rFonts w:asciiTheme="minorHAnsi" w:hAnsiTheme="minorHAnsi"/>
          <w:sz w:val="22"/>
          <w:szCs w:val="22"/>
        </w:rPr>
        <w:t xml:space="preserve">. Pacienti (v případě Kliniky dětské hematologie a onkologie 2. </w:t>
      </w:r>
      <w:proofErr w:type="spellStart"/>
      <w:r w:rsidR="000F5FC4" w:rsidRPr="00C01820">
        <w:rPr>
          <w:rFonts w:asciiTheme="minorHAnsi" w:hAnsiTheme="minorHAnsi"/>
          <w:sz w:val="22"/>
          <w:szCs w:val="22"/>
        </w:rPr>
        <w:t>LF</w:t>
      </w:r>
      <w:proofErr w:type="spellEnd"/>
      <w:r w:rsidR="000F5FC4" w:rsidRPr="00C01820">
        <w:rPr>
          <w:rFonts w:asciiTheme="minorHAnsi" w:hAnsiTheme="minorHAnsi"/>
          <w:sz w:val="22"/>
          <w:szCs w:val="22"/>
        </w:rPr>
        <w:t xml:space="preserve"> UK a FN Motol děti) budou mít vyšší šanci na plnohodnotnou kvalitu života po léčbě jinak smrtelného onemocnění</w:t>
      </w:r>
      <w:r w:rsidRPr="00C01820">
        <w:rPr>
          <w:rFonts w:asciiTheme="minorHAnsi" w:hAnsiTheme="minorHAnsi"/>
          <w:sz w:val="22"/>
          <w:szCs w:val="22"/>
        </w:rPr>
        <w:t>.</w:t>
      </w:r>
      <w:r w:rsidR="00CF12DD" w:rsidRPr="00C0182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F12DD" w:rsidRPr="00C01820">
        <w:rPr>
          <w:rFonts w:asciiTheme="minorHAnsi" w:hAnsiTheme="minorHAnsi"/>
          <w:sz w:val="22"/>
          <w:szCs w:val="22"/>
        </w:rPr>
        <w:t>Cytometr</w:t>
      </w:r>
      <w:proofErr w:type="spellEnd"/>
      <w:r w:rsidR="00CF12DD" w:rsidRPr="00C01820">
        <w:rPr>
          <w:rFonts w:asciiTheme="minorHAnsi" w:hAnsiTheme="minorHAnsi"/>
          <w:sz w:val="22"/>
          <w:szCs w:val="22"/>
        </w:rPr>
        <w:t xml:space="preserve"> umožní</w:t>
      </w:r>
      <w:bookmarkStart w:id="0" w:name="_GoBack"/>
      <w:bookmarkEnd w:id="0"/>
      <w:r w:rsidR="00CF12DD" w:rsidRPr="00C01820">
        <w:rPr>
          <w:rFonts w:asciiTheme="minorHAnsi" w:hAnsiTheme="minorHAnsi"/>
          <w:sz w:val="22"/>
          <w:szCs w:val="22"/>
        </w:rPr>
        <w:t xml:space="preserve"> sledovat účinek šetrných inhibitorů signálních cest uvnitř buněk, které dokážou zasáhnout pouze buňky leukemické, ale nezasahují výrazné buňky zdravé. Takto bude možné vybrat „na míru“ nejvhodnější lék pro daného pacienta s konkrétní leukemickou buňkou, která je </w:t>
      </w:r>
      <w:r w:rsidR="00F62AEC" w:rsidRPr="00C01820">
        <w:rPr>
          <w:rFonts w:asciiTheme="minorHAnsi" w:hAnsiTheme="minorHAnsi"/>
          <w:sz w:val="22"/>
          <w:szCs w:val="22"/>
        </w:rPr>
        <w:t>na dané signální cestě závislá.</w:t>
      </w:r>
    </w:p>
    <w:p w:rsidR="000F5FC4" w:rsidRPr="00C01820" w:rsidRDefault="000F5FC4" w:rsidP="00737BBF">
      <w:pPr>
        <w:jc w:val="both"/>
        <w:rPr>
          <w:rFonts w:asciiTheme="minorHAnsi" w:hAnsiTheme="minorHAnsi"/>
          <w:sz w:val="22"/>
          <w:szCs w:val="22"/>
        </w:rPr>
      </w:pPr>
    </w:p>
    <w:p w:rsidR="000F5FC4" w:rsidRPr="00C01820" w:rsidRDefault="00737BBF" w:rsidP="003142BE">
      <w:pPr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>Doposud používané</w:t>
      </w:r>
      <w:r w:rsidR="000F5FC4" w:rsidRPr="00C01820">
        <w:rPr>
          <w:rFonts w:asciiTheme="minorHAnsi" w:hAnsiTheme="minorHAnsi"/>
          <w:sz w:val="22"/>
          <w:szCs w:val="22"/>
        </w:rPr>
        <w:t xml:space="preserve"> </w:t>
      </w:r>
      <w:r w:rsidR="003142BE" w:rsidRPr="00C01820">
        <w:rPr>
          <w:rFonts w:asciiTheme="minorHAnsi" w:hAnsiTheme="minorHAnsi"/>
          <w:sz w:val="22"/>
          <w:szCs w:val="22"/>
        </w:rPr>
        <w:t xml:space="preserve">diagnostické </w:t>
      </w:r>
      <w:r w:rsidR="000F5FC4" w:rsidRPr="00C01820">
        <w:rPr>
          <w:rFonts w:asciiTheme="minorHAnsi" w:hAnsiTheme="minorHAnsi"/>
          <w:sz w:val="22"/>
          <w:szCs w:val="22"/>
        </w:rPr>
        <w:t>metody neumožňují přímé za</w:t>
      </w:r>
      <w:r w:rsidRPr="00C01820">
        <w:rPr>
          <w:rFonts w:asciiTheme="minorHAnsi" w:hAnsiTheme="minorHAnsi"/>
          <w:sz w:val="22"/>
          <w:szCs w:val="22"/>
        </w:rPr>
        <w:t xml:space="preserve">měření na </w:t>
      </w:r>
      <w:r w:rsidR="006C456A" w:rsidRPr="00C01820">
        <w:rPr>
          <w:rFonts w:asciiTheme="minorHAnsi" w:hAnsiTheme="minorHAnsi"/>
          <w:sz w:val="22"/>
          <w:szCs w:val="22"/>
        </w:rPr>
        <w:t>jednotlivé buňky a jejich funkční vlastnosti</w:t>
      </w:r>
      <w:r w:rsidR="00F62AEC" w:rsidRPr="00C01820">
        <w:rPr>
          <w:rFonts w:asciiTheme="minorHAnsi" w:hAnsiTheme="minorHAnsi"/>
          <w:sz w:val="22"/>
          <w:szCs w:val="22"/>
        </w:rPr>
        <w:t>. V</w:t>
      </w:r>
      <w:r w:rsidR="006C456A" w:rsidRPr="00C01820">
        <w:rPr>
          <w:rFonts w:asciiTheme="minorHAnsi" w:hAnsiTheme="minorHAnsi"/>
          <w:sz w:val="22"/>
          <w:szCs w:val="22"/>
        </w:rPr>
        <w:t> p</w:t>
      </w:r>
      <w:r w:rsidR="00F62AEC" w:rsidRPr="00C01820">
        <w:rPr>
          <w:rFonts w:asciiTheme="minorHAnsi" w:hAnsiTheme="minorHAnsi"/>
          <w:sz w:val="22"/>
          <w:szCs w:val="22"/>
        </w:rPr>
        <w:t>řípadě agresivních forem nemoci</w:t>
      </w:r>
      <w:r w:rsidR="006C456A" w:rsidRPr="00C01820">
        <w:rPr>
          <w:rFonts w:asciiTheme="minorHAnsi" w:hAnsiTheme="minorHAnsi"/>
          <w:sz w:val="22"/>
          <w:szCs w:val="22"/>
        </w:rPr>
        <w:t xml:space="preserve"> se</w:t>
      </w:r>
      <w:r w:rsidR="00F62AEC" w:rsidRPr="00C01820">
        <w:rPr>
          <w:rFonts w:asciiTheme="minorHAnsi" w:hAnsiTheme="minorHAnsi"/>
          <w:sz w:val="22"/>
          <w:szCs w:val="22"/>
        </w:rPr>
        <w:t xml:space="preserve"> přitom</w:t>
      </w:r>
      <w:r w:rsidR="006C456A" w:rsidRPr="00C01820">
        <w:rPr>
          <w:rFonts w:asciiTheme="minorHAnsi" w:hAnsiTheme="minorHAnsi"/>
          <w:sz w:val="22"/>
          <w:szCs w:val="22"/>
        </w:rPr>
        <w:t xml:space="preserve"> někdy </w:t>
      </w:r>
      <w:proofErr w:type="spellStart"/>
      <w:r w:rsidR="006C456A" w:rsidRPr="00C01820">
        <w:rPr>
          <w:rFonts w:asciiTheme="minorHAnsi" w:hAnsiTheme="minorHAnsi"/>
          <w:sz w:val="22"/>
          <w:szCs w:val="22"/>
        </w:rPr>
        <w:t>vyselektuje</w:t>
      </w:r>
      <w:proofErr w:type="spellEnd"/>
      <w:r w:rsidR="006C456A" w:rsidRPr="00C01820">
        <w:rPr>
          <w:rFonts w:asciiTheme="minorHAnsi" w:hAnsiTheme="minorHAnsi"/>
          <w:sz w:val="22"/>
          <w:szCs w:val="22"/>
        </w:rPr>
        <w:t xml:space="preserve"> malé množství obzvláště nebezpečných (rezistentních) leukemických buněk, na které léčba neúčinkuje.</w:t>
      </w:r>
      <w:r w:rsidR="000F5FC4" w:rsidRPr="00C01820">
        <w:rPr>
          <w:rFonts w:asciiTheme="minorHAnsi" w:hAnsiTheme="minorHAnsi"/>
          <w:sz w:val="22"/>
          <w:szCs w:val="22"/>
        </w:rPr>
        <w:t xml:space="preserve"> </w:t>
      </w:r>
      <w:r w:rsidR="003142BE" w:rsidRPr="00C01820">
        <w:rPr>
          <w:rFonts w:asciiTheme="minorHAnsi" w:hAnsiTheme="minorHAnsi"/>
          <w:sz w:val="22"/>
          <w:szCs w:val="22"/>
        </w:rPr>
        <w:t>N</w:t>
      </w:r>
      <w:r w:rsidR="000F5FC4" w:rsidRPr="00C01820">
        <w:rPr>
          <w:rFonts w:asciiTheme="minorHAnsi" w:hAnsiTheme="minorHAnsi"/>
          <w:sz w:val="22"/>
          <w:szCs w:val="22"/>
        </w:rPr>
        <w:t xml:space="preserve">ová metoda hmotnostní </w:t>
      </w:r>
      <w:proofErr w:type="spellStart"/>
      <w:r w:rsidR="000F5FC4" w:rsidRPr="00C01820">
        <w:rPr>
          <w:rFonts w:asciiTheme="minorHAnsi" w:hAnsiTheme="minorHAnsi"/>
          <w:sz w:val="22"/>
          <w:szCs w:val="22"/>
        </w:rPr>
        <w:t>cytometrie</w:t>
      </w:r>
      <w:proofErr w:type="spellEnd"/>
      <w:r w:rsidR="003142BE" w:rsidRPr="00C01820">
        <w:rPr>
          <w:rFonts w:asciiTheme="minorHAnsi" w:hAnsiTheme="minorHAnsi"/>
          <w:sz w:val="22"/>
          <w:szCs w:val="22"/>
        </w:rPr>
        <w:t xml:space="preserve"> tato omezení překonává</w:t>
      </w:r>
      <w:r w:rsidR="000F5FC4" w:rsidRPr="00C01820">
        <w:rPr>
          <w:rFonts w:asciiTheme="minorHAnsi" w:hAnsiTheme="minorHAnsi"/>
          <w:sz w:val="22"/>
          <w:szCs w:val="22"/>
        </w:rPr>
        <w:t xml:space="preserve">, umožňuje </w:t>
      </w:r>
      <w:r w:rsidR="003142BE" w:rsidRPr="00C01820">
        <w:rPr>
          <w:rFonts w:asciiTheme="minorHAnsi" w:hAnsiTheme="minorHAnsi"/>
          <w:sz w:val="22"/>
          <w:szCs w:val="22"/>
        </w:rPr>
        <w:t xml:space="preserve">např. zvýšit počet měřených znaků z dosavadních </w:t>
      </w:r>
      <w:r w:rsidR="006C456A" w:rsidRPr="00C01820">
        <w:rPr>
          <w:rFonts w:asciiTheme="minorHAnsi" w:hAnsiTheme="minorHAnsi"/>
          <w:sz w:val="22"/>
          <w:szCs w:val="22"/>
        </w:rPr>
        <w:t>9</w:t>
      </w:r>
      <w:r w:rsidR="003142BE" w:rsidRPr="00C01820">
        <w:rPr>
          <w:rFonts w:asciiTheme="minorHAnsi" w:hAnsiTheme="minorHAnsi"/>
          <w:sz w:val="22"/>
          <w:szCs w:val="22"/>
        </w:rPr>
        <w:t xml:space="preserve"> až na </w:t>
      </w:r>
      <w:r w:rsidR="006C456A" w:rsidRPr="00C01820">
        <w:rPr>
          <w:rFonts w:asciiTheme="minorHAnsi" w:hAnsiTheme="minorHAnsi"/>
          <w:sz w:val="22"/>
          <w:szCs w:val="22"/>
        </w:rPr>
        <w:t xml:space="preserve">téměř </w:t>
      </w:r>
      <w:r w:rsidR="003142BE" w:rsidRPr="00C01820">
        <w:rPr>
          <w:rFonts w:asciiTheme="minorHAnsi" w:hAnsiTheme="minorHAnsi"/>
          <w:sz w:val="22"/>
          <w:szCs w:val="22"/>
        </w:rPr>
        <w:t>100</w:t>
      </w:r>
      <w:r w:rsidR="000F5FC4" w:rsidRPr="00C01820">
        <w:rPr>
          <w:rFonts w:asciiTheme="minorHAnsi" w:hAnsiTheme="minorHAnsi"/>
          <w:sz w:val="22"/>
          <w:szCs w:val="22"/>
        </w:rPr>
        <w:t>.</w:t>
      </w:r>
      <w:r w:rsidR="003142BE" w:rsidRPr="00C01820">
        <w:rPr>
          <w:rFonts w:asciiTheme="minorHAnsi" w:hAnsiTheme="minorHAnsi"/>
          <w:sz w:val="22"/>
          <w:szCs w:val="22"/>
        </w:rPr>
        <w:t xml:space="preserve"> Kromě vývoje nových metod </w:t>
      </w:r>
      <w:r w:rsidR="006C456A" w:rsidRPr="00C01820">
        <w:rPr>
          <w:rFonts w:asciiTheme="minorHAnsi" w:hAnsiTheme="minorHAnsi"/>
          <w:sz w:val="22"/>
          <w:szCs w:val="22"/>
        </w:rPr>
        <w:t>na</w:t>
      </w:r>
      <w:r w:rsidR="003142BE" w:rsidRPr="00C01820">
        <w:rPr>
          <w:rFonts w:asciiTheme="minorHAnsi" w:hAnsiTheme="minorHAnsi"/>
          <w:sz w:val="22"/>
          <w:szCs w:val="22"/>
        </w:rPr>
        <w:t xml:space="preserve"> diagnostik</w:t>
      </w:r>
      <w:r w:rsidR="006C456A" w:rsidRPr="00C01820">
        <w:rPr>
          <w:rFonts w:asciiTheme="minorHAnsi" w:hAnsiTheme="minorHAnsi"/>
          <w:sz w:val="22"/>
          <w:szCs w:val="22"/>
        </w:rPr>
        <w:t>u</w:t>
      </w:r>
      <w:r w:rsidR="003142BE" w:rsidRPr="00C01820">
        <w:rPr>
          <w:rFonts w:asciiTheme="minorHAnsi" w:hAnsiTheme="minorHAnsi"/>
          <w:sz w:val="22"/>
          <w:szCs w:val="22"/>
        </w:rPr>
        <w:t xml:space="preserve"> leukémií bude využita i k zavedení nových testů v imunologii a hlubšímu pochopení dalších jevů, odehrávajících se v buňce. </w:t>
      </w:r>
    </w:p>
    <w:p w:rsidR="00087D3F" w:rsidRPr="00C01820" w:rsidRDefault="00087D3F" w:rsidP="003142BE">
      <w:pPr>
        <w:ind w:right="-570"/>
        <w:rPr>
          <w:rFonts w:asciiTheme="minorHAnsi" w:hAnsiTheme="minorHAnsi"/>
        </w:rPr>
      </w:pPr>
    </w:p>
    <w:p w:rsidR="006C0AD9" w:rsidRPr="00C01820" w:rsidRDefault="003142BE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 xml:space="preserve">Ve výsledku bude laboratoř </w:t>
      </w:r>
      <w:proofErr w:type="spellStart"/>
      <w:r w:rsidRPr="00C01820">
        <w:rPr>
          <w:rFonts w:asciiTheme="minorHAnsi" w:hAnsiTheme="minorHAnsi"/>
          <w:sz w:val="22"/>
          <w:szCs w:val="22"/>
        </w:rPr>
        <w:t>CLIP</w:t>
      </w:r>
      <w:proofErr w:type="spellEnd"/>
      <w:r w:rsidRPr="00C01820">
        <w:rPr>
          <w:rFonts w:asciiTheme="minorHAnsi" w:hAnsiTheme="minorHAnsi"/>
          <w:sz w:val="22"/>
          <w:szCs w:val="22"/>
        </w:rPr>
        <w:t xml:space="preserve"> na</w:t>
      </w:r>
      <w:r w:rsidR="00087D3F" w:rsidRPr="00C01820">
        <w:rPr>
          <w:rFonts w:asciiTheme="minorHAnsi" w:hAnsiTheme="minorHAnsi"/>
          <w:sz w:val="22"/>
          <w:szCs w:val="22"/>
        </w:rPr>
        <w:t xml:space="preserve"> 2. </w:t>
      </w:r>
      <w:proofErr w:type="spellStart"/>
      <w:r w:rsidR="00087D3F" w:rsidRPr="00C01820">
        <w:rPr>
          <w:rFonts w:asciiTheme="minorHAnsi" w:hAnsiTheme="minorHAnsi"/>
          <w:sz w:val="22"/>
          <w:szCs w:val="22"/>
        </w:rPr>
        <w:t>LF</w:t>
      </w:r>
      <w:proofErr w:type="spellEnd"/>
      <w:r w:rsidR="00087D3F" w:rsidRPr="00C01820">
        <w:rPr>
          <w:rFonts w:asciiTheme="minorHAnsi" w:hAnsiTheme="minorHAnsi"/>
          <w:sz w:val="22"/>
          <w:szCs w:val="22"/>
        </w:rPr>
        <w:t xml:space="preserve"> UK patřit k několika špičkovým laboratořím, které disponují touto revoluční technologií. Zcela un</w:t>
      </w:r>
      <w:r w:rsidR="00734367" w:rsidRPr="00C01820">
        <w:rPr>
          <w:rFonts w:asciiTheme="minorHAnsi" w:hAnsiTheme="minorHAnsi"/>
          <w:sz w:val="22"/>
          <w:szCs w:val="22"/>
        </w:rPr>
        <w:t>ikátně to však bude v kontextu</w:t>
      </w:r>
      <w:r w:rsidR="00087D3F" w:rsidRPr="00C01820">
        <w:rPr>
          <w:rFonts w:asciiTheme="minorHAnsi" w:hAnsiTheme="minorHAnsi"/>
          <w:sz w:val="22"/>
          <w:szCs w:val="22"/>
        </w:rPr>
        <w:t xml:space="preserve"> laboratoře, </w:t>
      </w:r>
      <w:r w:rsidR="00734367" w:rsidRPr="00C01820">
        <w:rPr>
          <w:rFonts w:asciiTheme="minorHAnsi" w:hAnsiTheme="minorHAnsi"/>
          <w:sz w:val="22"/>
          <w:szCs w:val="22"/>
        </w:rPr>
        <w:t xml:space="preserve">ve které probíhá </w:t>
      </w:r>
      <w:r w:rsidR="00734367" w:rsidRPr="00C01820">
        <w:rPr>
          <w:rFonts w:asciiTheme="minorHAnsi" w:hAnsiTheme="minorHAnsi"/>
          <w:b/>
          <w:sz w:val="22"/>
          <w:szCs w:val="22"/>
        </w:rPr>
        <w:t>zároveň základní výzkum i klinická diagnostika</w:t>
      </w:r>
      <w:r w:rsidR="00734367" w:rsidRPr="00C01820">
        <w:rPr>
          <w:rFonts w:asciiTheme="minorHAnsi" w:hAnsiTheme="minorHAnsi"/>
          <w:sz w:val="22"/>
          <w:szCs w:val="22"/>
        </w:rPr>
        <w:t xml:space="preserve">, </w:t>
      </w:r>
      <w:r w:rsidR="00087D3F" w:rsidRPr="00C01820">
        <w:rPr>
          <w:rFonts w:asciiTheme="minorHAnsi" w:hAnsiTheme="minorHAnsi"/>
          <w:sz w:val="22"/>
          <w:szCs w:val="22"/>
        </w:rPr>
        <w:t>což umožňuje úč</w:t>
      </w:r>
      <w:r w:rsidR="00734367" w:rsidRPr="00C01820">
        <w:rPr>
          <w:rFonts w:asciiTheme="minorHAnsi" w:hAnsiTheme="minorHAnsi"/>
          <w:sz w:val="22"/>
          <w:szCs w:val="22"/>
        </w:rPr>
        <w:t>innější</w:t>
      </w:r>
      <w:r w:rsidR="00087D3F" w:rsidRPr="00C01820">
        <w:rPr>
          <w:rFonts w:asciiTheme="minorHAnsi" w:hAnsiTheme="minorHAnsi"/>
          <w:sz w:val="22"/>
          <w:szCs w:val="22"/>
        </w:rPr>
        <w:t xml:space="preserve"> přenos základních poznatků do praxe.</w:t>
      </w:r>
      <w:r w:rsidR="006C456A" w:rsidRPr="00C01820">
        <w:rPr>
          <w:rFonts w:asciiTheme="minorHAnsi" w:hAnsiTheme="minorHAnsi"/>
          <w:sz w:val="22"/>
          <w:szCs w:val="22"/>
        </w:rPr>
        <w:t xml:space="preserve"> Laboratoř bude spolupracovat s českými i zahrani</w:t>
      </w:r>
      <w:r w:rsidR="00314DB4" w:rsidRPr="00C01820">
        <w:rPr>
          <w:rFonts w:asciiTheme="minorHAnsi" w:hAnsiTheme="minorHAnsi"/>
          <w:sz w:val="22"/>
          <w:szCs w:val="22"/>
        </w:rPr>
        <w:t>čními výzkumnými organizacemi.</w:t>
      </w: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314DB4" w:rsidP="00C01820">
      <w:pPr>
        <w:autoSpaceDE w:val="0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b/>
          <w:sz w:val="22"/>
          <w:szCs w:val="22"/>
        </w:rPr>
      </w:pPr>
      <w:r w:rsidRPr="00C01820">
        <w:rPr>
          <w:rFonts w:asciiTheme="minorHAnsi" w:hAnsiTheme="minorHAnsi"/>
          <w:b/>
          <w:sz w:val="22"/>
          <w:szCs w:val="22"/>
        </w:rPr>
        <w:lastRenderedPageBreak/>
        <w:t>KONTAKT:</w:t>
      </w: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 xml:space="preserve">Ing. Mgr. Tereza </w:t>
      </w:r>
      <w:proofErr w:type="spellStart"/>
      <w:r w:rsidRPr="00C01820">
        <w:rPr>
          <w:rFonts w:asciiTheme="minorHAnsi" w:hAnsiTheme="minorHAnsi"/>
          <w:sz w:val="22"/>
          <w:szCs w:val="22"/>
        </w:rPr>
        <w:t>Kůstková</w:t>
      </w:r>
      <w:proofErr w:type="spellEnd"/>
      <w:r w:rsidRPr="00C01820">
        <w:rPr>
          <w:rFonts w:asciiTheme="minorHAnsi" w:hAnsiTheme="minorHAnsi"/>
          <w:sz w:val="22"/>
          <w:szCs w:val="22"/>
        </w:rPr>
        <w:t xml:space="preserve">, Oddělení komunikace 2. </w:t>
      </w:r>
      <w:proofErr w:type="spellStart"/>
      <w:r w:rsidRPr="00C01820">
        <w:rPr>
          <w:rFonts w:asciiTheme="minorHAnsi" w:hAnsiTheme="minorHAnsi"/>
          <w:sz w:val="22"/>
          <w:szCs w:val="22"/>
        </w:rPr>
        <w:t>LF</w:t>
      </w:r>
      <w:proofErr w:type="spellEnd"/>
      <w:r w:rsidRPr="00C01820">
        <w:rPr>
          <w:rFonts w:asciiTheme="minorHAnsi" w:hAnsiTheme="minorHAnsi"/>
          <w:sz w:val="22"/>
          <w:szCs w:val="22"/>
        </w:rPr>
        <w:t xml:space="preserve"> UK</w:t>
      </w: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 xml:space="preserve">tel.: +420 606 215 977; 22443 5929, email: </w:t>
      </w:r>
      <w:hyperlink r:id="rId10" w:history="1">
        <w:r w:rsidRPr="00C01820">
          <w:rPr>
            <w:rStyle w:val="Hypertextovodkaz"/>
            <w:rFonts w:asciiTheme="minorHAnsi" w:hAnsiTheme="minorHAnsi"/>
            <w:sz w:val="22"/>
            <w:szCs w:val="22"/>
          </w:rPr>
          <w:t>tereza.kustkova@lfmotol.cuni.cz</w:t>
        </w:r>
      </w:hyperlink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 xml:space="preserve">Doc. MUDr. Tomáš Kalina, </w:t>
      </w:r>
      <w:proofErr w:type="spellStart"/>
      <w:r w:rsidRPr="00C01820">
        <w:rPr>
          <w:rFonts w:asciiTheme="minorHAnsi" w:hAnsiTheme="minorHAnsi"/>
          <w:sz w:val="22"/>
          <w:szCs w:val="22"/>
        </w:rPr>
        <w:t>Ph.D</w:t>
      </w:r>
      <w:proofErr w:type="spellEnd"/>
      <w:r w:rsidRPr="00C01820">
        <w:rPr>
          <w:rFonts w:asciiTheme="minorHAnsi" w:hAnsiTheme="minorHAnsi"/>
          <w:sz w:val="22"/>
          <w:szCs w:val="22"/>
        </w:rPr>
        <w:t xml:space="preserve">., Klinika dětské hematologie a onkologie 2. </w:t>
      </w:r>
      <w:proofErr w:type="spellStart"/>
      <w:r w:rsidRPr="00C01820">
        <w:rPr>
          <w:rFonts w:asciiTheme="minorHAnsi" w:hAnsiTheme="minorHAnsi"/>
          <w:sz w:val="22"/>
          <w:szCs w:val="22"/>
        </w:rPr>
        <w:t>LF</w:t>
      </w:r>
      <w:proofErr w:type="spellEnd"/>
      <w:r w:rsidRPr="00C01820">
        <w:rPr>
          <w:rFonts w:asciiTheme="minorHAnsi" w:hAnsiTheme="minorHAnsi"/>
          <w:sz w:val="22"/>
          <w:szCs w:val="22"/>
        </w:rPr>
        <w:t xml:space="preserve"> UK</w:t>
      </w: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t xml:space="preserve">tel.: 22443 6487; email: </w:t>
      </w:r>
      <w:hyperlink r:id="rId11" w:history="1">
        <w:r w:rsidRPr="00C01820">
          <w:rPr>
            <w:rStyle w:val="Hypertextovodkaz"/>
            <w:rFonts w:asciiTheme="minorHAnsi" w:hAnsiTheme="minorHAnsi"/>
            <w:sz w:val="22"/>
            <w:szCs w:val="22"/>
          </w:rPr>
          <w:t>tomas.kalina@lfmotol.cuni.cz</w:t>
        </w:r>
      </w:hyperlink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314DB4" w:rsidP="00087D3F">
      <w:pPr>
        <w:autoSpaceDE w:val="0"/>
        <w:ind w:left="709"/>
        <w:jc w:val="both"/>
        <w:rPr>
          <w:rFonts w:asciiTheme="minorHAnsi" w:hAnsiTheme="minorHAnsi"/>
          <w:sz w:val="22"/>
          <w:szCs w:val="22"/>
        </w:rPr>
      </w:pPr>
    </w:p>
    <w:p w:rsidR="00F703C0" w:rsidRPr="00C01820" w:rsidRDefault="00F703C0" w:rsidP="00BB1443">
      <w:pPr>
        <w:autoSpaceDE w:val="0"/>
        <w:jc w:val="both"/>
        <w:rPr>
          <w:rFonts w:asciiTheme="minorHAnsi" w:hAnsiTheme="minorHAnsi"/>
          <w:sz w:val="22"/>
          <w:szCs w:val="22"/>
        </w:rPr>
      </w:pPr>
    </w:p>
    <w:p w:rsidR="00F703C0" w:rsidRPr="00C01820" w:rsidRDefault="00F703C0" w:rsidP="00F703C0">
      <w:pPr>
        <w:autoSpaceDE w:val="0"/>
        <w:ind w:left="-284" w:right="-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noProof/>
          <w:sz w:val="22"/>
          <w:szCs w:val="22"/>
          <w:lang w:eastAsia="cs-CZ"/>
        </w:rPr>
        <w:drawing>
          <wp:inline distT="0" distB="0" distL="0" distR="0">
            <wp:extent cx="3276600" cy="2252662"/>
            <wp:effectExtent l="19050" t="0" r="0" b="0"/>
            <wp:docPr id="3" name="obrázek 1" descr="C:\Users\kustkovat\Documents\03 Fotoarchiv\AAA LUCIE\CyTOF laborka\CyTOF 00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tkovat\Documents\03 Fotoarchiv\AAA LUCIE\CyTOF laborka\CyTOF 003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24" cy="225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820">
        <w:rPr>
          <w:rFonts w:asciiTheme="minorHAnsi" w:hAnsiTheme="minorHAnsi"/>
          <w:sz w:val="22"/>
          <w:szCs w:val="22"/>
        </w:rPr>
        <w:t xml:space="preserve"> </w:t>
      </w:r>
      <w:r w:rsidRPr="00C01820">
        <w:rPr>
          <w:rFonts w:asciiTheme="minorHAnsi" w:hAnsiTheme="minorHAnsi"/>
          <w:noProof/>
          <w:sz w:val="22"/>
          <w:szCs w:val="22"/>
          <w:lang w:eastAsia="cs-CZ"/>
        </w:rPr>
        <w:drawing>
          <wp:inline distT="0" distB="0" distL="0" distR="0">
            <wp:extent cx="1489233" cy="2247900"/>
            <wp:effectExtent l="19050" t="0" r="0" b="0"/>
            <wp:docPr id="4" name="obrázek 2" descr="C:\Users\kustkovat\Documents\03 Fotoarchiv\AAA LUCIE\CyTOF laborka\CyTOF 00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tkovat\Documents\03 Fotoarchiv\AAA LUCIE\CyTOF laborka\CyTOF 006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00" cy="22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820">
        <w:rPr>
          <w:rFonts w:asciiTheme="minorHAnsi" w:hAnsiTheme="minorHAnsi"/>
          <w:sz w:val="22"/>
          <w:szCs w:val="22"/>
        </w:rPr>
        <w:t xml:space="preserve"> </w:t>
      </w:r>
      <w:r w:rsidRPr="00C01820">
        <w:rPr>
          <w:rFonts w:asciiTheme="minorHAnsi" w:hAnsiTheme="minorHAnsi"/>
          <w:noProof/>
          <w:sz w:val="22"/>
          <w:szCs w:val="22"/>
          <w:lang w:eastAsia="cs-CZ"/>
        </w:rPr>
        <w:drawing>
          <wp:inline distT="0" distB="0" distL="0" distR="0">
            <wp:extent cx="1485900" cy="2242868"/>
            <wp:effectExtent l="19050" t="0" r="0" b="0"/>
            <wp:docPr id="6" name="obrázek 3" descr="C:\Users\kustkovat\Documents\03 Fotoarchiv\AAA LUCIE\CyTOF laborka\CyTOF 00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tkovat\Documents\03 Fotoarchiv\AAA LUCIE\CyTOF laborka\CyTOF 008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C0" w:rsidRPr="00C01820" w:rsidRDefault="00F703C0" w:rsidP="00F703C0">
      <w:pPr>
        <w:autoSpaceDE w:val="0"/>
        <w:ind w:left="-284" w:right="-709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314DB4" w:rsidP="00F703C0">
      <w:pPr>
        <w:autoSpaceDE w:val="0"/>
        <w:ind w:left="-284" w:right="-709"/>
        <w:jc w:val="both"/>
        <w:rPr>
          <w:rFonts w:asciiTheme="minorHAnsi" w:hAnsiTheme="minorHAnsi"/>
          <w:sz w:val="22"/>
          <w:szCs w:val="22"/>
        </w:rPr>
      </w:pPr>
      <w:r w:rsidRPr="00C01820">
        <w:rPr>
          <w:rFonts w:asciiTheme="minorHAnsi" w:hAnsiTheme="minorHAnsi"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F703C0" w:rsidRPr="00C01820" w:rsidRDefault="00F703C0" w:rsidP="00F703C0">
      <w:pPr>
        <w:autoSpaceDE w:val="0"/>
        <w:ind w:left="-284" w:right="-709"/>
        <w:jc w:val="both"/>
        <w:rPr>
          <w:rFonts w:asciiTheme="minorHAnsi" w:hAnsiTheme="minorHAnsi"/>
          <w:b/>
        </w:rPr>
      </w:pPr>
    </w:p>
    <w:p w:rsidR="00C01820" w:rsidRPr="00495EC9" w:rsidRDefault="00C01820" w:rsidP="00F703C0">
      <w:pPr>
        <w:autoSpaceDE w:val="0"/>
        <w:ind w:left="-284" w:right="-709"/>
        <w:jc w:val="both"/>
        <w:rPr>
          <w:rFonts w:asciiTheme="minorHAnsi" w:hAnsiTheme="minorHAnsi"/>
          <w:b/>
          <w:color w:val="595959" w:themeColor="text1" w:themeTint="A6"/>
        </w:rPr>
      </w:pPr>
      <w:r w:rsidRPr="00495EC9">
        <w:rPr>
          <w:rFonts w:asciiTheme="minorHAnsi" w:hAnsiTheme="minorHAnsi"/>
          <w:b/>
          <w:color w:val="595959" w:themeColor="text1" w:themeTint="A6"/>
        </w:rPr>
        <w:t xml:space="preserve">O laboratoři </w:t>
      </w:r>
      <w:proofErr w:type="spellStart"/>
      <w:r w:rsidRPr="00495EC9">
        <w:rPr>
          <w:rFonts w:asciiTheme="minorHAnsi" w:hAnsiTheme="minorHAnsi"/>
          <w:b/>
          <w:color w:val="595959" w:themeColor="text1" w:themeTint="A6"/>
        </w:rPr>
        <w:t>CLIP</w:t>
      </w:r>
      <w:proofErr w:type="spellEnd"/>
    </w:p>
    <w:p w:rsidR="00C01820" w:rsidRPr="00495EC9" w:rsidRDefault="00C01820" w:rsidP="00C01820">
      <w:pPr>
        <w:autoSpaceDE w:val="0"/>
        <w:ind w:left="-284" w:right="-709"/>
        <w:jc w:val="both"/>
        <w:rPr>
          <w:rFonts w:asciiTheme="minorHAnsi" w:hAnsiTheme="minorHAnsi"/>
          <w:color w:val="595959" w:themeColor="text1" w:themeTint="A6"/>
          <w:sz w:val="22"/>
          <w:szCs w:val="22"/>
        </w:rPr>
      </w:pPr>
      <w:hyperlink r:id="rId15" w:history="1">
        <w:r w:rsidRPr="00495EC9">
          <w:rPr>
            <w:rStyle w:val="Hypertextovodkaz"/>
            <w:rFonts w:asciiTheme="minorHAnsi" w:hAnsiTheme="minorHAnsi"/>
            <w:color w:val="595959" w:themeColor="text1" w:themeTint="A6"/>
            <w:sz w:val="22"/>
            <w:szCs w:val="22"/>
          </w:rPr>
          <w:t>http://clip.lf2.cuni.cz/cs/</w:t>
        </w:r>
      </w:hyperlink>
    </w:p>
    <w:p w:rsidR="00C01820" w:rsidRPr="00495EC9" w:rsidRDefault="00C01820" w:rsidP="00C01820">
      <w:pPr>
        <w:autoSpaceDE w:val="0"/>
        <w:ind w:left="-284" w:right="-709"/>
        <w:jc w:val="both"/>
        <w:rPr>
          <w:rFonts w:asciiTheme="minorHAnsi" w:hAnsiTheme="minorHAnsi"/>
          <w:color w:val="595959" w:themeColor="text1" w:themeTint="A6"/>
          <w:sz w:val="22"/>
          <w:szCs w:val="22"/>
        </w:rPr>
      </w:pPr>
    </w:p>
    <w:p w:rsidR="00C01820" w:rsidRPr="00495EC9" w:rsidRDefault="00C01820" w:rsidP="007971AA">
      <w:pPr>
        <w:ind w:left="-284"/>
        <w:jc w:val="both"/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</w:pPr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Laboratoře </w:t>
      </w:r>
      <w:proofErr w:type="spellStart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CLIP</w:t>
      </w:r>
      <w:proofErr w:type="spellEnd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, které jsou součástí Kliniky dětské onkologie a hematologie 2. </w:t>
      </w:r>
      <w:proofErr w:type="spellStart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LF</w:t>
      </w:r>
      <w:proofErr w:type="spellEnd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UK a FN Motol, patří k publikačně nejproduktivnějším pracovištím fakulty. Tým </w:t>
      </w:r>
      <w:proofErr w:type="spellStart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CLIP</w:t>
      </w:r>
      <w:proofErr w:type="spellEnd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vedený prof. MUDr. Janem </w:t>
      </w:r>
      <w:proofErr w:type="spellStart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Trkou</w:t>
      </w:r>
      <w:proofErr w:type="spellEnd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, </w:t>
      </w:r>
      <w:proofErr w:type="spellStart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Ph.D</w:t>
      </w:r>
      <w:proofErr w:type="spellEnd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.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, je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multioborový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a je sestaven</w:t>
      </w:r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tak, aby zajistil 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specializované </w:t>
      </w:r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úkoly diagnostické i výzkumné, technologicky náročné metody a </w:t>
      </w:r>
      <w:proofErr w:type="spellStart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bioinformatické</w:t>
      </w:r>
      <w:proofErr w:type="spellEnd"/>
      <w:r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zpracování dat. 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Laboratoř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CLIP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-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cytometrie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, vedená doc. MUDr. Ondřejem Hrušákem,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Ph.D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., je největším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cytometrickým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centrem v ČR (počtem instrumentů, počtem změřených vzorků, komplexitou dat i publikační aktivitou). Význam laboratoře je reflektován i zapojením do lokálních, českých i mezinárodních projektů s vysokou publikační úspěšností a vývojem nových metod. </w:t>
      </w:r>
      <w:r w:rsidR="007971AA" w:rsidRPr="00495EC9">
        <w:rPr>
          <w:rFonts w:asciiTheme="minorHAnsi" w:eastAsia="Arial" w:hAnsiTheme="minorHAnsi" w:cs="Arial"/>
          <w:b/>
          <w:color w:val="595959" w:themeColor="text1" w:themeTint="A6"/>
          <w:sz w:val="22"/>
          <w:szCs w:val="22"/>
        </w:rPr>
        <w:t xml:space="preserve">Doc. MUDr. Tomáš Kalina, </w:t>
      </w:r>
      <w:proofErr w:type="spellStart"/>
      <w:r w:rsidR="007971AA" w:rsidRPr="00495EC9">
        <w:rPr>
          <w:rFonts w:asciiTheme="minorHAnsi" w:eastAsia="Arial" w:hAnsiTheme="minorHAnsi" w:cs="Arial"/>
          <w:b/>
          <w:color w:val="595959" w:themeColor="text1" w:themeTint="A6"/>
          <w:sz w:val="22"/>
          <w:szCs w:val="22"/>
        </w:rPr>
        <w:t>Ph.D</w:t>
      </w:r>
      <w:proofErr w:type="spellEnd"/>
      <w:r w:rsidR="007971AA" w:rsidRPr="00495EC9">
        <w:rPr>
          <w:rFonts w:asciiTheme="minorHAnsi" w:eastAsia="Arial" w:hAnsiTheme="minorHAnsi" w:cs="Arial"/>
          <w:b/>
          <w:color w:val="595959" w:themeColor="text1" w:themeTint="A6"/>
          <w:sz w:val="22"/>
          <w:szCs w:val="22"/>
        </w:rPr>
        <w:t>., řešitel projektu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, je zapojen v 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International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Society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for</w:t>
      </w:r>
      <w:proofErr w:type="spellEnd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Advancement</w:t>
      </w:r>
      <w:proofErr w:type="spellEnd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of</w:t>
      </w:r>
      <w:proofErr w:type="spellEnd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Cytometry</w:t>
      </w:r>
      <w:proofErr w:type="spellEnd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(</w:t>
      </w:r>
      <w:hyperlink r:id="rId16">
        <w:r w:rsidR="007971AA" w:rsidRPr="00495EC9">
          <w:rPr>
            <w:rStyle w:val="InternetLink"/>
            <w:rFonts w:asciiTheme="minorHAnsi" w:eastAsia="Arial" w:hAnsiTheme="minorHAnsi" w:cs="Arial"/>
            <w:color w:val="595959" w:themeColor="text1" w:themeTint="A6"/>
            <w:sz w:val="22"/>
            <w:szCs w:val="22"/>
          </w:rPr>
          <w:t>http://isac-net.org</w:t>
        </w:r>
      </w:hyperlink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) a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je předsedou České společnosti pro analytickou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cytometrii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(</w:t>
      </w:r>
      <w:hyperlink r:id="rId17">
        <w:r w:rsidR="007971AA" w:rsidRPr="00495EC9">
          <w:rPr>
            <w:rStyle w:val="InternetLink"/>
            <w:rFonts w:asciiTheme="minorHAnsi" w:eastAsia="Arial" w:hAnsiTheme="minorHAnsi" w:cs="Arial"/>
            <w:color w:val="595959" w:themeColor="text1" w:themeTint="A6"/>
            <w:sz w:val="22"/>
            <w:szCs w:val="22"/>
          </w:rPr>
          <w:t>www.csac.cz</w:t>
        </w:r>
      </w:hyperlink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). Vývoj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cytometrických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diagnostických metod probíhá mj. ve spolupráci s</w:t>
      </w:r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 mezinárodní organizací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EuroFlow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(</w:t>
      </w:r>
      <w:hyperlink r:id="rId18">
        <w:r w:rsidR="007971AA" w:rsidRPr="00495EC9">
          <w:rPr>
            <w:rStyle w:val="InternetLink"/>
            <w:rFonts w:asciiTheme="minorHAnsi" w:eastAsia="Arial" w:hAnsiTheme="minorHAnsi" w:cs="Arial"/>
            <w:color w:val="595959" w:themeColor="text1" w:themeTint="A6"/>
            <w:sz w:val="22"/>
            <w:szCs w:val="22"/>
          </w:rPr>
          <w:t>www.euroflow.org</w:t>
        </w:r>
      </w:hyperlink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). 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Zapojení diagnostických postupů do nejúspěšnějšího světového protokolu pro léčbu dětských leukémií je umožněno dlouhodobou prací v mezinárodní skupině </w:t>
      </w:r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I-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BFM</w:t>
      </w:r>
      <w:proofErr w:type="spellEnd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SG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(</w:t>
      </w:r>
      <w:hyperlink r:id="rId19">
        <w:r w:rsidR="007971AA" w:rsidRPr="00495EC9">
          <w:rPr>
            <w:rStyle w:val="InternetLink"/>
            <w:rFonts w:asciiTheme="minorHAnsi" w:eastAsia="Arial" w:hAnsiTheme="minorHAnsi" w:cs="Arial"/>
            <w:color w:val="595959" w:themeColor="text1" w:themeTint="A6"/>
            <w:sz w:val="22"/>
            <w:szCs w:val="22"/>
          </w:rPr>
          <w:t>www.bfm-int</w:t>
        </w:r>
        <w:r w:rsidR="007971AA" w:rsidRPr="00495EC9">
          <w:rPr>
            <w:rStyle w:val="InternetLink"/>
            <w:rFonts w:asciiTheme="minorHAnsi" w:eastAsia="Arial" w:hAnsiTheme="minorHAnsi" w:cs="Arial"/>
            <w:color w:val="595959" w:themeColor="text1" w:themeTint="A6"/>
            <w:sz w:val="22"/>
            <w:szCs w:val="22"/>
          </w:rPr>
          <w:t>e</w:t>
        </w:r>
        <w:r w:rsidR="007971AA" w:rsidRPr="00495EC9">
          <w:rPr>
            <w:rStyle w:val="InternetLink"/>
            <w:rFonts w:asciiTheme="minorHAnsi" w:eastAsia="Arial" w:hAnsiTheme="minorHAnsi" w:cs="Arial"/>
            <w:color w:val="595959" w:themeColor="text1" w:themeTint="A6"/>
            <w:sz w:val="22"/>
            <w:szCs w:val="22"/>
          </w:rPr>
          <w:t>rnational.org</w:t>
        </w:r>
      </w:hyperlink>
      <w:r w:rsidR="00495EC9" w:rsidRPr="00495EC9">
        <w:rPr>
          <w:rFonts w:asciiTheme="minorHAnsi" w:hAnsiTheme="minorHAnsi"/>
          <w:color w:val="595959" w:themeColor="text1" w:themeTint="A6"/>
          <w:sz w:val="22"/>
          <w:szCs w:val="22"/>
        </w:rPr>
        <w:t>)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. </w:t>
      </w:r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Pracovníci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</w:t>
      </w:r>
      <w:proofErr w:type="spellStart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>CLIP</w:t>
      </w:r>
      <w:proofErr w:type="spellEnd"/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jsou členy</w:t>
      </w:r>
      <w:r w:rsidR="00495EC9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mnoha</w:t>
      </w:r>
      <w:r w:rsidR="007971AA" w:rsidRPr="00495EC9">
        <w:rPr>
          <w:rFonts w:asciiTheme="minorHAnsi" w:eastAsia="Arial" w:hAnsiTheme="minorHAnsi" w:cs="Arial"/>
          <w:color w:val="595959" w:themeColor="text1" w:themeTint="A6"/>
          <w:sz w:val="22"/>
          <w:szCs w:val="22"/>
        </w:rPr>
        <w:t xml:space="preserve"> českých, evropských i amerických hematologických společností.</w:t>
      </w:r>
    </w:p>
    <w:p w:rsidR="00495EC9" w:rsidRPr="00495EC9" w:rsidRDefault="00495EC9" w:rsidP="007971AA">
      <w:pPr>
        <w:ind w:left="-284"/>
        <w:jc w:val="both"/>
        <w:rPr>
          <w:rFonts w:asciiTheme="minorHAnsi" w:hAnsiTheme="minorHAnsi" w:cs="Arial"/>
          <w:color w:val="595959" w:themeColor="text1" w:themeTint="A6"/>
          <w:sz w:val="22"/>
          <w:szCs w:val="22"/>
        </w:rPr>
      </w:pPr>
    </w:p>
    <w:sectPr w:rsidR="00495EC9" w:rsidRPr="00495EC9" w:rsidSect="00E91F20">
      <w:headerReference w:type="default" r:id="rId20"/>
      <w:footerReference w:type="even" r:id="rId21"/>
      <w:footerReference w:type="default" r:id="rId22"/>
      <w:footnotePr>
        <w:pos w:val="beneathText"/>
      </w:footnotePr>
      <w:pgSz w:w="11905" w:h="16837" w:code="9"/>
      <w:pgMar w:top="1985" w:right="141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14F" w:rsidRDefault="00B6314F">
      <w:r>
        <w:separator/>
      </w:r>
    </w:p>
  </w:endnote>
  <w:endnote w:type="continuationSeparator" w:id="0">
    <w:p w:rsidR="00B6314F" w:rsidRDefault="00B631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DejaVu Sans">
    <w:charset w:val="EE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6A" w:rsidRDefault="00FE4E1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C456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C456A" w:rsidRDefault="006C456A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6A" w:rsidRDefault="006C456A" w:rsidP="00CC6D40">
    <w:pPr>
      <w:pStyle w:val="Zpat"/>
      <w:rPr>
        <w:b/>
        <w:bCs/>
      </w:rPr>
    </w:pPr>
    <w:r>
      <w:rPr>
        <w:b/>
        <w:bCs/>
      </w:rPr>
      <w:t>Evropský fond pro regionální rozvoj</w:t>
    </w:r>
  </w:p>
  <w:p w:rsidR="006C456A" w:rsidRPr="003C01B4" w:rsidRDefault="006C456A" w:rsidP="00CC6D40">
    <w:pPr>
      <w:pStyle w:val="Zpat"/>
      <w:rPr>
        <w:b/>
        <w:bCs/>
      </w:rPr>
    </w:pPr>
    <w:r>
      <w:rPr>
        <w:b/>
        <w:bCs/>
      </w:rPr>
      <w:t xml:space="preserve">Praha a EU – Investujeme do vaší budoucnosti </w:t>
    </w:r>
  </w:p>
  <w:p w:rsidR="006C456A" w:rsidRPr="00A72EFC" w:rsidRDefault="006C456A" w:rsidP="00A72EFC">
    <w:pPr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14F" w:rsidRDefault="00B6314F">
      <w:r>
        <w:separator/>
      </w:r>
    </w:p>
  </w:footnote>
  <w:footnote w:type="continuationSeparator" w:id="0">
    <w:p w:rsidR="00B6314F" w:rsidRDefault="00B631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9" w:type="dxa"/>
      <w:tblInd w:w="-497" w:type="dxa"/>
      <w:tblCellMar>
        <w:left w:w="70" w:type="dxa"/>
        <w:right w:w="70" w:type="dxa"/>
      </w:tblCellMar>
      <w:tblLook w:val="0000"/>
    </w:tblPr>
    <w:tblGrid>
      <w:gridCol w:w="5955"/>
      <w:gridCol w:w="2387"/>
      <w:gridCol w:w="1937"/>
    </w:tblGrid>
    <w:tr w:rsidR="006C456A">
      <w:trPr>
        <w:trHeight w:val="1175"/>
      </w:trPr>
      <w:tc>
        <w:tcPr>
          <w:tcW w:w="5955" w:type="dxa"/>
          <w:vAlign w:val="center"/>
        </w:tcPr>
        <w:p w:rsidR="006C456A" w:rsidRDefault="006C456A">
          <w:pPr>
            <w:pStyle w:val="normln0"/>
            <w:ind w:left="157"/>
            <w:jc w:val="left"/>
          </w:pPr>
          <w:r>
            <w:rPr>
              <w:noProof/>
            </w:rPr>
            <w:drawing>
              <wp:inline distT="0" distB="0" distL="0" distR="0">
                <wp:extent cx="2076450" cy="590550"/>
                <wp:effectExtent l="1905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7" w:type="dxa"/>
          <w:vAlign w:val="center"/>
        </w:tcPr>
        <w:p w:rsidR="006C456A" w:rsidRDefault="006C456A">
          <w:pPr>
            <w:pStyle w:val="normln0"/>
            <w:jc w:val="right"/>
          </w:pPr>
          <w:r>
            <w:rPr>
              <w:noProof/>
            </w:rPr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67945</wp:posOffset>
                </wp:positionV>
                <wp:extent cx="1466850" cy="609600"/>
                <wp:effectExtent l="19050" t="0" r="0" b="0"/>
                <wp:wrapNone/>
                <wp:docPr id="2" name="obrázek 2" descr="EU_bar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U_bar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37" w:type="dxa"/>
          <w:vAlign w:val="center"/>
        </w:tcPr>
        <w:p w:rsidR="006C456A" w:rsidRDefault="006C456A">
          <w:pPr>
            <w:pStyle w:val="normln0"/>
            <w:jc w:val="center"/>
            <w:rPr>
              <w:b/>
              <w:bCs/>
            </w:rPr>
          </w:pPr>
        </w:p>
        <w:p w:rsidR="006C456A" w:rsidRDefault="006C456A">
          <w:pPr>
            <w:pStyle w:val="normln0"/>
            <w:jc w:val="center"/>
            <w:rPr>
              <w:rFonts w:ascii="Arial" w:hAnsi="Arial" w:cs="Arial"/>
              <w:b/>
              <w:sz w:val="16"/>
            </w:rPr>
          </w:pPr>
        </w:p>
      </w:tc>
    </w:tr>
  </w:tbl>
  <w:p w:rsidR="006C456A" w:rsidRDefault="006C456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6"/>
      <w:numFmt w:val="lowerLetter"/>
      <w:lvlText w:val=" 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264680D"/>
    <w:multiLevelType w:val="multilevel"/>
    <w:tmpl w:val="117870D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4">
    <w:nsid w:val="02AE7475"/>
    <w:multiLevelType w:val="hybridMultilevel"/>
    <w:tmpl w:val="A0DEFD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E3C08"/>
    <w:multiLevelType w:val="hybridMultilevel"/>
    <w:tmpl w:val="37BEE9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C17327"/>
    <w:multiLevelType w:val="hybridMultilevel"/>
    <w:tmpl w:val="4EBA99C4"/>
    <w:lvl w:ilvl="0" w:tplc="7284BE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7D331B"/>
    <w:multiLevelType w:val="multilevel"/>
    <w:tmpl w:val="9788B97A"/>
    <w:name w:val="WW8Num223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8">
    <w:nsid w:val="11B33C34"/>
    <w:multiLevelType w:val="multilevel"/>
    <w:tmpl w:val="947CFA80"/>
    <w:name w:val="WW8Num2222"/>
    <w:lvl w:ilvl="0">
      <w:start w:val="6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9">
    <w:nsid w:val="15BD3A5E"/>
    <w:multiLevelType w:val="multilevel"/>
    <w:tmpl w:val="B69C05A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6351D21"/>
    <w:multiLevelType w:val="hybridMultilevel"/>
    <w:tmpl w:val="404057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9D133C"/>
    <w:multiLevelType w:val="multilevel"/>
    <w:tmpl w:val="1A6CF10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2">
    <w:nsid w:val="249815CD"/>
    <w:multiLevelType w:val="multilevel"/>
    <w:tmpl w:val="4E8E1B88"/>
    <w:name w:val="WW8Num2233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3">
    <w:nsid w:val="27313868"/>
    <w:multiLevelType w:val="multilevel"/>
    <w:tmpl w:val="918C09BA"/>
    <w:lvl w:ilvl="0">
      <w:start w:val="2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4">
    <w:nsid w:val="2A4022A9"/>
    <w:multiLevelType w:val="hybridMultilevel"/>
    <w:tmpl w:val="BF966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491562"/>
    <w:multiLevelType w:val="multilevel"/>
    <w:tmpl w:val="FCBA1C6C"/>
    <w:lvl w:ilvl="0">
      <w:start w:val="4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6">
    <w:nsid w:val="33CC5957"/>
    <w:multiLevelType w:val="hybridMultilevel"/>
    <w:tmpl w:val="849CFEF4"/>
    <w:lvl w:ilvl="0" w:tplc="F676D83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969404B"/>
    <w:multiLevelType w:val="multilevel"/>
    <w:tmpl w:val="2C9E290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8">
    <w:nsid w:val="3CD1530B"/>
    <w:multiLevelType w:val="multilevel"/>
    <w:tmpl w:val="117870D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9">
    <w:nsid w:val="42DD5E3D"/>
    <w:multiLevelType w:val="multilevel"/>
    <w:tmpl w:val="820EE8FA"/>
    <w:lvl w:ilvl="0">
      <w:start w:val="6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0">
    <w:nsid w:val="45AA597B"/>
    <w:multiLevelType w:val="multilevel"/>
    <w:tmpl w:val="25D824A0"/>
    <w:name w:val="WW8Num22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1">
    <w:nsid w:val="48D970CB"/>
    <w:multiLevelType w:val="hybridMultilevel"/>
    <w:tmpl w:val="BFEE90B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44328AE2">
      <w:start w:val="1"/>
      <w:numFmt w:val="upperRoman"/>
      <w:lvlText w:val="%2."/>
      <w:lvlJc w:val="left"/>
      <w:pPr>
        <w:ind w:left="2509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98C454F"/>
    <w:multiLevelType w:val="hybridMultilevel"/>
    <w:tmpl w:val="D47E7AFC"/>
    <w:lvl w:ilvl="0" w:tplc="B80293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5F3DC5"/>
    <w:multiLevelType w:val="hybridMultilevel"/>
    <w:tmpl w:val="DD78C7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6274DF"/>
    <w:multiLevelType w:val="hybridMultilevel"/>
    <w:tmpl w:val="9B1612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B73459"/>
    <w:multiLevelType w:val="multilevel"/>
    <w:tmpl w:val="FCBA1C6C"/>
    <w:name w:val="WW8Num222"/>
    <w:lvl w:ilvl="0">
      <w:start w:val="4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6">
    <w:nsid w:val="51E330AC"/>
    <w:multiLevelType w:val="multilevel"/>
    <w:tmpl w:val="0000000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6"/>
      <w:numFmt w:val="lowerLetter"/>
      <w:lvlText w:val=" 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7">
    <w:nsid w:val="5314778A"/>
    <w:multiLevelType w:val="hybridMultilevel"/>
    <w:tmpl w:val="5D6EC1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9627A1"/>
    <w:multiLevelType w:val="hybridMultilevel"/>
    <w:tmpl w:val="656E84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782262"/>
    <w:multiLevelType w:val="hybridMultilevel"/>
    <w:tmpl w:val="7BB689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063539"/>
    <w:multiLevelType w:val="multilevel"/>
    <w:tmpl w:val="ACAA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495A21"/>
    <w:multiLevelType w:val="hybridMultilevel"/>
    <w:tmpl w:val="ACAA70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9D3DCB"/>
    <w:multiLevelType w:val="hybridMultilevel"/>
    <w:tmpl w:val="D11250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6F4AF0"/>
    <w:multiLevelType w:val="hybridMultilevel"/>
    <w:tmpl w:val="343403A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933E36"/>
    <w:multiLevelType w:val="multilevel"/>
    <w:tmpl w:val="117870D2"/>
    <w:name w:val="WW8Num223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5">
    <w:nsid w:val="63AC1B0D"/>
    <w:multiLevelType w:val="multilevel"/>
    <w:tmpl w:val="2C9E290E"/>
    <w:name w:val="WW8Num2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6">
    <w:nsid w:val="65D43181"/>
    <w:multiLevelType w:val="multilevel"/>
    <w:tmpl w:val="2C9E290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7">
    <w:nsid w:val="6B1D1710"/>
    <w:multiLevelType w:val="hybridMultilevel"/>
    <w:tmpl w:val="C2B8A754"/>
    <w:lvl w:ilvl="0" w:tplc="0A6E92E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704B4A33"/>
    <w:multiLevelType w:val="hybridMultilevel"/>
    <w:tmpl w:val="5C520A4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9A496E"/>
    <w:multiLevelType w:val="multilevel"/>
    <w:tmpl w:val="918C09BA"/>
    <w:lvl w:ilvl="0">
      <w:start w:val="2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40">
    <w:nsid w:val="793E0210"/>
    <w:multiLevelType w:val="multilevel"/>
    <w:tmpl w:val="ACAA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6236FB"/>
    <w:multiLevelType w:val="hybridMultilevel"/>
    <w:tmpl w:val="EB4667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2"/>
  </w:num>
  <w:num w:numId="5">
    <w:abstractNumId w:val="27"/>
  </w:num>
  <w:num w:numId="6">
    <w:abstractNumId w:val="26"/>
  </w:num>
  <w:num w:numId="7">
    <w:abstractNumId w:val="35"/>
  </w:num>
  <w:num w:numId="8">
    <w:abstractNumId w:val="39"/>
  </w:num>
  <w:num w:numId="9">
    <w:abstractNumId w:val="25"/>
  </w:num>
  <w:num w:numId="10">
    <w:abstractNumId w:val="15"/>
  </w:num>
  <w:num w:numId="11">
    <w:abstractNumId w:val="8"/>
  </w:num>
  <w:num w:numId="12">
    <w:abstractNumId w:val="19"/>
  </w:num>
  <w:num w:numId="13">
    <w:abstractNumId w:val="6"/>
  </w:num>
  <w:num w:numId="14">
    <w:abstractNumId w:val="13"/>
  </w:num>
  <w:num w:numId="15">
    <w:abstractNumId w:val="11"/>
  </w:num>
  <w:num w:numId="16">
    <w:abstractNumId w:val="36"/>
  </w:num>
  <w:num w:numId="17">
    <w:abstractNumId w:val="34"/>
  </w:num>
  <w:num w:numId="18">
    <w:abstractNumId w:val="17"/>
  </w:num>
  <w:num w:numId="19">
    <w:abstractNumId w:val="20"/>
  </w:num>
  <w:num w:numId="20">
    <w:abstractNumId w:val="3"/>
  </w:num>
  <w:num w:numId="21">
    <w:abstractNumId w:val="7"/>
  </w:num>
  <w:num w:numId="22">
    <w:abstractNumId w:val="18"/>
  </w:num>
  <w:num w:numId="23">
    <w:abstractNumId w:val="12"/>
  </w:num>
  <w:num w:numId="24">
    <w:abstractNumId w:val="16"/>
  </w:num>
  <w:num w:numId="25">
    <w:abstractNumId w:val="28"/>
  </w:num>
  <w:num w:numId="26">
    <w:abstractNumId w:val="33"/>
  </w:num>
  <w:num w:numId="27">
    <w:abstractNumId w:val="4"/>
  </w:num>
  <w:num w:numId="28">
    <w:abstractNumId w:val="38"/>
  </w:num>
  <w:num w:numId="29">
    <w:abstractNumId w:val="32"/>
  </w:num>
  <w:num w:numId="30">
    <w:abstractNumId w:val="29"/>
  </w:num>
  <w:num w:numId="31">
    <w:abstractNumId w:val="5"/>
  </w:num>
  <w:num w:numId="32">
    <w:abstractNumId w:val="10"/>
  </w:num>
  <w:num w:numId="33">
    <w:abstractNumId w:val="23"/>
  </w:num>
  <w:num w:numId="34">
    <w:abstractNumId w:val="31"/>
  </w:num>
  <w:num w:numId="35">
    <w:abstractNumId w:val="30"/>
  </w:num>
  <w:num w:numId="36">
    <w:abstractNumId w:val="41"/>
  </w:num>
  <w:num w:numId="37">
    <w:abstractNumId w:val="40"/>
  </w:num>
  <w:num w:numId="38">
    <w:abstractNumId w:val="24"/>
  </w:num>
  <w:num w:numId="39">
    <w:abstractNumId w:val="14"/>
  </w:num>
  <w:num w:numId="40">
    <w:abstractNumId w:val="21"/>
  </w:num>
  <w:num w:numId="41">
    <w:abstractNumId w:val="9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4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E2011C"/>
    <w:rsid w:val="00043D22"/>
    <w:rsid w:val="00087D3F"/>
    <w:rsid w:val="000C6A2C"/>
    <w:rsid w:val="000D4855"/>
    <w:rsid w:val="000F5FC4"/>
    <w:rsid w:val="001A05E0"/>
    <w:rsid w:val="00205B27"/>
    <w:rsid w:val="00230A5E"/>
    <w:rsid w:val="002C1EF1"/>
    <w:rsid w:val="002D42A6"/>
    <w:rsid w:val="003142BE"/>
    <w:rsid w:val="00314DB4"/>
    <w:rsid w:val="00331A0A"/>
    <w:rsid w:val="004900FF"/>
    <w:rsid w:val="00494619"/>
    <w:rsid w:val="00495EC9"/>
    <w:rsid w:val="004B5E3B"/>
    <w:rsid w:val="004C6B24"/>
    <w:rsid w:val="004E6D09"/>
    <w:rsid w:val="00514172"/>
    <w:rsid w:val="00515134"/>
    <w:rsid w:val="00516BCB"/>
    <w:rsid w:val="00642B9C"/>
    <w:rsid w:val="006676FC"/>
    <w:rsid w:val="00680C05"/>
    <w:rsid w:val="006837FF"/>
    <w:rsid w:val="006C0AD9"/>
    <w:rsid w:val="006C456A"/>
    <w:rsid w:val="00734367"/>
    <w:rsid w:val="00737BBF"/>
    <w:rsid w:val="00787B9B"/>
    <w:rsid w:val="007971AA"/>
    <w:rsid w:val="007A1532"/>
    <w:rsid w:val="007C5B65"/>
    <w:rsid w:val="008614F2"/>
    <w:rsid w:val="008B566B"/>
    <w:rsid w:val="008D58C1"/>
    <w:rsid w:val="008F50D5"/>
    <w:rsid w:val="00915882"/>
    <w:rsid w:val="00936487"/>
    <w:rsid w:val="00970D83"/>
    <w:rsid w:val="0097416B"/>
    <w:rsid w:val="009C3B77"/>
    <w:rsid w:val="009C60C4"/>
    <w:rsid w:val="00A67037"/>
    <w:rsid w:val="00A72EFC"/>
    <w:rsid w:val="00AB44FD"/>
    <w:rsid w:val="00B45D83"/>
    <w:rsid w:val="00B54844"/>
    <w:rsid w:val="00B62FE1"/>
    <w:rsid w:val="00B6314F"/>
    <w:rsid w:val="00B65A61"/>
    <w:rsid w:val="00B84455"/>
    <w:rsid w:val="00BA7784"/>
    <w:rsid w:val="00BB1443"/>
    <w:rsid w:val="00BB2620"/>
    <w:rsid w:val="00BC2256"/>
    <w:rsid w:val="00C01820"/>
    <w:rsid w:val="00C311E4"/>
    <w:rsid w:val="00C362A6"/>
    <w:rsid w:val="00C66C6F"/>
    <w:rsid w:val="00C740D2"/>
    <w:rsid w:val="00C77CC0"/>
    <w:rsid w:val="00CC2163"/>
    <w:rsid w:val="00CC6D40"/>
    <w:rsid w:val="00CF12DD"/>
    <w:rsid w:val="00CF391E"/>
    <w:rsid w:val="00DD2EAD"/>
    <w:rsid w:val="00DF675E"/>
    <w:rsid w:val="00E2011C"/>
    <w:rsid w:val="00E204E6"/>
    <w:rsid w:val="00E43714"/>
    <w:rsid w:val="00E764C0"/>
    <w:rsid w:val="00E91F20"/>
    <w:rsid w:val="00EF2A76"/>
    <w:rsid w:val="00EF55D7"/>
    <w:rsid w:val="00F00CE9"/>
    <w:rsid w:val="00F10530"/>
    <w:rsid w:val="00F42E6B"/>
    <w:rsid w:val="00F5741D"/>
    <w:rsid w:val="00F62949"/>
    <w:rsid w:val="00F62AEC"/>
    <w:rsid w:val="00F703C0"/>
    <w:rsid w:val="00F75D41"/>
    <w:rsid w:val="00FE0D20"/>
    <w:rsid w:val="00FE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76FC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2">
    <w:name w:val="WW8Num2z2"/>
    <w:rsid w:val="00514172"/>
    <w:rPr>
      <w:rFonts w:ascii="Wingdings" w:hAnsi="Wingdings"/>
    </w:rPr>
  </w:style>
  <w:style w:type="character" w:customStyle="1" w:styleId="Absatz-Standardschriftart">
    <w:name w:val="Absatz-Standardschriftart"/>
    <w:rsid w:val="00514172"/>
  </w:style>
  <w:style w:type="character" w:customStyle="1" w:styleId="WW-Absatz-Standardschriftart">
    <w:name w:val="WW-Absatz-Standardschriftart"/>
    <w:rsid w:val="00514172"/>
  </w:style>
  <w:style w:type="character" w:customStyle="1" w:styleId="WW-Absatz-Standardschriftart1">
    <w:name w:val="WW-Absatz-Standardschriftart1"/>
    <w:rsid w:val="00514172"/>
  </w:style>
  <w:style w:type="character" w:customStyle="1" w:styleId="WW-Absatz-Standardschriftart11">
    <w:name w:val="WW-Absatz-Standardschriftart11"/>
    <w:rsid w:val="00514172"/>
  </w:style>
  <w:style w:type="character" w:customStyle="1" w:styleId="WW-Absatz-Standardschriftart111">
    <w:name w:val="WW-Absatz-Standardschriftart111"/>
    <w:rsid w:val="00514172"/>
  </w:style>
  <w:style w:type="character" w:customStyle="1" w:styleId="WW-Absatz-Standardschriftart1111">
    <w:name w:val="WW-Absatz-Standardschriftart1111"/>
    <w:rsid w:val="00514172"/>
  </w:style>
  <w:style w:type="character" w:customStyle="1" w:styleId="WW-Absatz-Standardschriftart11111">
    <w:name w:val="WW-Absatz-Standardschriftart11111"/>
    <w:rsid w:val="00514172"/>
  </w:style>
  <w:style w:type="character" w:customStyle="1" w:styleId="WW-Absatz-Standardschriftart111111">
    <w:name w:val="WW-Absatz-Standardschriftart111111"/>
    <w:rsid w:val="00514172"/>
  </w:style>
  <w:style w:type="character" w:customStyle="1" w:styleId="WW8Num1z0">
    <w:name w:val="WW8Num1z0"/>
    <w:rsid w:val="00514172"/>
    <w:rPr>
      <w:rFonts w:ascii="Times New Roman" w:eastAsia="Times New Roman" w:hAnsi="Times New Roman" w:cs="Times New Roman"/>
    </w:rPr>
  </w:style>
  <w:style w:type="character" w:customStyle="1" w:styleId="WW-Absatz-Standardschriftart1111111">
    <w:name w:val="WW-Absatz-Standardschriftart1111111"/>
    <w:rsid w:val="00514172"/>
  </w:style>
  <w:style w:type="character" w:customStyle="1" w:styleId="WW8Num1z1">
    <w:name w:val="WW8Num1z1"/>
    <w:rsid w:val="00514172"/>
    <w:rPr>
      <w:rFonts w:ascii="Courier New" w:hAnsi="Courier New" w:cs="Courier New"/>
    </w:rPr>
  </w:style>
  <w:style w:type="character" w:customStyle="1" w:styleId="WW8Num1z2">
    <w:name w:val="WW8Num1z2"/>
    <w:rsid w:val="00514172"/>
    <w:rPr>
      <w:rFonts w:ascii="Wingdings" w:hAnsi="Wingdings"/>
    </w:rPr>
  </w:style>
  <w:style w:type="character" w:customStyle="1" w:styleId="WW8Num1z3">
    <w:name w:val="WW8Num1z3"/>
    <w:rsid w:val="00514172"/>
    <w:rPr>
      <w:rFonts w:ascii="Symbol" w:hAnsi="Symbol"/>
    </w:rPr>
  </w:style>
  <w:style w:type="character" w:customStyle="1" w:styleId="WW8Num2z0">
    <w:name w:val="WW8Num2z0"/>
    <w:rsid w:val="00514172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14172"/>
    <w:rPr>
      <w:rFonts w:ascii="Courier New" w:hAnsi="Courier New" w:cs="Courier New"/>
    </w:rPr>
  </w:style>
  <w:style w:type="character" w:customStyle="1" w:styleId="WW8Num2z3">
    <w:name w:val="WW8Num2z3"/>
    <w:rsid w:val="00514172"/>
    <w:rPr>
      <w:rFonts w:ascii="Symbol" w:hAnsi="Symbol"/>
    </w:rPr>
  </w:style>
  <w:style w:type="character" w:customStyle="1" w:styleId="WW8Num5z0">
    <w:name w:val="WW8Num5z0"/>
    <w:rsid w:val="00514172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514172"/>
    <w:rPr>
      <w:rFonts w:ascii="Courier New" w:hAnsi="Courier New" w:cs="Courier New"/>
    </w:rPr>
  </w:style>
  <w:style w:type="character" w:customStyle="1" w:styleId="WW8Num5z2">
    <w:name w:val="WW8Num5z2"/>
    <w:rsid w:val="00514172"/>
    <w:rPr>
      <w:rFonts w:ascii="Wingdings" w:hAnsi="Wingdings"/>
    </w:rPr>
  </w:style>
  <w:style w:type="character" w:customStyle="1" w:styleId="WW8Num5z3">
    <w:name w:val="WW8Num5z3"/>
    <w:rsid w:val="00514172"/>
    <w:rPr>
      <w:rFonts w:ascii="Symbol" w:hAnsi="Symbol"/>
    </w:rPr>
  </w:style>
  <w:style w:type="character" w:customStyle="1" w:styleId="WW8Num6z0">
    <w:name w:val="WW8Num6z0"/>
    <w:rsid w:val="00514172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514172"/>
    <w:rPr>
      <w:rFonts w:ascii="Courier New" w:hAnsi="Courier New" w:cs="Courier New"/>
    </w:rPr>
  </w:style>
  <w:style w:type="character" w:customStyle="1" w:styleId="WW8Num6z2">
    <w:name w:val="WW8Num6z2"/>
    <w:rsid w:val="00514172"/>
    <w:rPr>
      <w:rFonts w:ascii="Wingdings" w:hAnsi="Wingdings"/>
    </w:rPr>
  </w:style>
  <w:style w:type="character" w:customStyle="1" w:styleId="WW8Num6z3">
    <w:name w:val="WW8Num6z3"/>
    <w:rsid w:val="00514172"/>
    <w:rPr>
      <w:rFonts w:ascii="Symbol" w:hAnsi="Symbol"/>
    </w:rPr>
  </w:style>
  <w:style w:type="character" w:customStyle="1" w:styleId="WW8Num10z0">
    <w:name w:val="WW8Num10z0"/>
    <w:rsid w:val="0051417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514172"/>
    <w:rPr>
      <w:rFonts w:ascii="Courier New" w:hAnsi="Courier New" w:cs="Courier New"/>
    </w:rPr>
  </w:style>
  <w:style w:type="character" w:customStyle="1" w:styleId="WW8Num10z2">
    <w:name w:val="WW8Num10z2"/>
    <w:rsid w:val="00514172"/>
    <w:rPr>
      <w:rFonts w:ascii="Wingdings" w:hAnsi="Wingdings"/>
    </w:rPr>
  </w:style>
  <w:style w:type="character" w:customStyle="1" w:styleId="WW8Num10z3">
    <w:name w:val="WW8Num10z3"/>
    <w:rsid w:val="00514172"/>
    <w:rPr>
      <w:rFonts w:ascii="Symbol" w:hAnsi="Symbol"/>
    </w:rPr>
  </w:style>
  <w:style w:type="character" w:customStyle="1" w:styleId="Standardnpsmoodstavce1">
    <w:name w:val="Standardní písmo odstavce1"/>
    <w:rsid w:val="00514172"/>
  </w:style>
  <w:style w:type="character" w:styleId="Siln">
    <w:name w:val="Strong"/>
    <w:qFormat/>
    <w:rsid w:val="00514172"/>
    <w:rPr>
      <w:b/>
      <w:bCs/>
    </w:rPr>
  </w:style>
  <w:style w:type="character" w:styleId="Hypertextovodkaz">
    <w:name w:val="Hyperlink"/>
    <w:rsid w:val="00514172"/>
    <w:rPr>
      <w:color w:val="304B95"/>
      <w:u w:val="single"/>
      <w:shd w:val="clear" w:color="auto" w:fill="auto"/>
    </w:rPr>
  </w:style>
  <w:style w:type="character" w:styleId="slostrnky">
    <w:name w:val="page number"/>
    <w:basedOn w:val="Standardnpsmoodstavce1"/>
    <w:rsid w:val="00514172"/>
  </w:style>
  <w:style w:type="character" w:customStyle="1" w:styleId="cerab">
    <w:name w:val="cerab"/>
    <w:basedOn w:val="Standardnpsmoodstavce1"/>
    <w:rsid w:val="00514172"/>
  </w:style>
  <w:style w:type="character" w:customStyle="1" w:styleId="cerb">
    <w:name w:val="cerb"/>
    <w:basedOn w:val="Standardnpsmoodstavce1"/>
    <w:rsid w:val="00514172"/>
  </w:style>
  <w:style w:type="character" w:customStyle="1" w:styleId="style-mailovzprvy21">
    <w:name w:val="style-mailovzprvy21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tyle-mailovzprvy19">
    <w:name w:val="style-mailovzprvy19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ymbolyproslovn">
    <w:name w:val="Symboly pro číslování"/>
    <w:rsid w:val="00514172"/>
  </w:style>
  <w:style w:type="character" w:customStyle="1" w:styleId="Odrky">
    <w:name w:val="Odrážky"/>
    <w:rsid w:val="00514172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rsid w:val="0051417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rsid w:val="00514172"/>
    <w:pPr>
      <w:spacing w:after="120"/>
      <w:ind w:firstLine="567"/>
      <w:jc w:val="both"/>
    </w:pPr>
    <w:rPr>
      <w:rFonts w:ascii="Arial" w:hAnsi="Arial"/>
      <w:sz w:val="22"/>
    </w:rPr>
  </w:style>
  <w:style w:type="paragraph" w:styleId="Seznam">
    <w:name w:val="List"/>
    <w:basedOn w:val="Zkladntext"/>
    <w:rsid w:val="00514172"/>
    <w:rPr>
      <w:rFonts w:cs="Tahoma"/>
    </w:rPr>
  </w:style>
  <w:style w:type="paragraph" w:customStyle="1" w:styleId="Popisek">
    <w:name w:val="Popisek"/>
    <w:basedOn w:val="Normln"/>
    <w:rsid w:val="0051417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514172"/>
    <w:pPr>
      <w:suppressLineNumbers/>
    </w:pPr>
    <w:rPr>
      <w:rFonts w:cs="Tahoma"/>
    </w:rPr>
  </w:style>
  <w:style w:type="paragraph" w:customStyle="1" w:styleId="fdff">
    <w:name w:val="fdff"/>
    <w:basedOn w:val="Normln"/>
    <w:rsid w:val="00514172"/>
    <w:pPr>
      <w:spacing w:after="600" w:line="360" w:lineRule="auto"/>
      <w:jc w:val="center"/>
    </w:pPr>
    <w:rPr>
      <w:sz w:val="48"/>
    </w:rPr>
  </w:style>
  <w:style w:type="paragraph" w:customStyle="1" w:styleId="hal">
    <w:name w:val="halí"/>
    <w:basedOn w:val="Normln"/>
    <w:rsid w:val="00514172"/>
    <w:rPr>
      <w:rFonts w:ascii="Arial" w:hAnsi="Arial"/>
      <w:sz w:val="32"/>
    </w:rPr>
  </w:style>
  <w:style w:type="paragraph" w:styleId="Zhlav">
    <w:name w:val="header"/>
    <w:basedOn w:val="Normln"/>
    <w:rsid w:val="005141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14172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514172"/>
    <w:pPr>
      <w:spacing w:after="120"/>
      <w:ind w:left="283"/>
    </w:pPr>
  </w:style>
  <w:style w:type="paragraph" w:styleId="Podpise-mailu">
    <w:name w:val="E-mail Signature"/>
    <w:basedOn w:val="Normln"/>
    <w:rsid w:val="00514172"/>
    <w:pPr>
      <w:spacing w:before="280" w:after="280"/>
    </w:pPr>
  </w:style>
  <w:style w:type="paragraph" w:customStyle="1" w:styleId="Obsahrmce">
    <w:name w:val="Obsah rámce"/>
    <w:basedOn w:val="Zkladntext"/>
    <w:rsid w:val="00514172"/>
  </w:style>
  <w:style w:type="paragraph" w:styleId="Textbubliny">
    <w:name w:val="Balloon Text"/>
    <w:basedOn w:val="Normln"/>
    <w:semiHidden/>
    <w:rsid w:val="00514172"/>
    <w:rPr>
      <w:rFonts w:ascii="Tahoma" w:hAnsi="Tahoma" w:cs="Tahoma"/>
      <w:sz w:val="16"/>
      <w:szCs w:val="16"/>
    </w:rPr>
  </w:style>
  <w:style w:type="character" w:customStyle="1" w:styleId="hl">
    <w:name w:val="hl"/>
    <w:basedOn w:val="Standardnpsmoodstavce"/>
    <w:rsid w:val="00514172"/>
  </w:style>
  <w:style w:type="character" w:styleId="Sledovanodkaz">
    <w:name w:val="FollowedHyperlink"/>
    <w:rsid w:val="00514172"/>
    <w:rPr>
      <w:color w:val="800080"/>
      <w:u w:val="single"/>
    </w:rPr>
  </w:style>
  <w:style w:type="paragraph" w:customStyle="1" w:styleId="Char4CharCharChar">
    <w:name w:val="Char4 Char Char Char"/>
    <w:basedOn w:val="Normln"/>
    <w:rsid w:val="00514172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tyle-mailovzprvy17">
    <w:name w:val="style-mailovzprvy17"/>
    <w:semiHidden/>
    <w:rsid w:val="00514172"/>
    <w:rPr>
      <w:rFonts w:ascii="Arial" w:hAnsi="Arial" w:cs="Arial" w:hint="default"/>
      <w:color w:val="auto"/>
      <w:sz w:val="20"/>
      <w:szCs w:val="20"/>
    </w:rPr>
  </w:style>
  <w:style w:type="paragraph" w:customStyle="1" w:styleId="normln0">
    <w:name w:val="normální"/>
    <w:basedOn w:val="Normln"/>
    <w:rsid w:val="00514172"/>
    <w:pPr>
      <w:suppressAutoHyphens w:val="0"/>
      <w:jc w:val="both"/>
    </w:pPr>
    <w:rPr>
      <w:szCs w:val="20"/>
      <w:lang w:eastAsia="cs-CZ"/>
    </w:rPr>
  </w:style>
  <w:style w:type="paragraph" w:customStyle="1" w:styleId="Odstavecseseznamem1">
    <w:name w:val="Odstavec se seznamem1"/>
    <w:basedOn w:val="Normln"/>
    <w:rsid w:val="00E764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cs-CZ"/>
    </w:rPr>
  </w:style>
  <w:style w:type="paragraph" w:styleId="Odstavecseseznamem">
    <w:name w:val="List Paragraph"/>
    <w:basedOn w:val="Normln"/>
    <w:qFormat/>
    <w:rsid w:val="00087D3F"/>
    <w:pPr>
      <w:ind w:left="720"/>
      <w:contextualSpacing/>
    </w:pPr>
    <w:rPr>
      <w:rFonts w:ascii="Trebuchet MS" w:eastAsia="DejaVu Sans" w:hAnsi="Trebuchet MS"/>
      <w:lang w:val="en-US" w:eastAsia="en-US"/>
    </w:rPr>
  </w:style>
  <w:style w:type="character" w:customStyle="1" w:styleId="InternetLink">
    <w:name w:val="Internet Link"/>
    <w:rsid w:val="007971AA"/>
    <w:rPr>
      <w:color w:val="0000FF"/>
      <w:u w:val="singl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6FC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2">
    <w:name w:val="WW8Num2z2"/>
    <w:rsid w:val="00514172"/>
    <w:rPr>
      <w:rFonts w:ascii="Wingdings" w:hAnsi="Wingdings"/>
    </w:rPr>
  </w:style>
  <w:style w:type="character" w:customStyle="1" w:styleId="Absatz-Standardschriftart">
    <w:name w:val="Absatz-Standardschriftart"/>
    <w:rsid w:val="00514172"/>
  </w:style>
  <w:style w:type="character" w:customStyle="1" w:styleId="WW-Absatz-Standardschriftart">
    <w:name w:val="WW-Absatz-Standardschriftart"/>
    <w:rsid w:val="00514172"/>
  </w:style>
  <w:style w:type="character" w:customStyle="1" w:styleId="WW-Absatz-Standardschriftart1">
    <w:name w:val="WW-Absatz-Standardschriftart1"/>
    <w:rsid w:val="00514172"/>
  </w:style>
  <w:style w:type="character" w:customStyle="1" w:styleId="WW-Absatz-Standardschriftart11">
    <w:name w:val="WW-Absatz-Standardschriftart11"/>
    <w:rsid w:val="00514172"/>
  </w:style>
  <w:style w:type="character" w:customStyle="1" w:styleId="WW-Absatz-Standardschriftart111">
    <w:name w:val="WW-Absatz-Standardschriftart111"/>
    <w:rsid w:val="00514172"/>
  </w:style>
  <w:style w:type="character" w:customStyle="1" w:styleId="WW-Absatz-Standardschriftart1111">
    <w:name w:val="WW-Absatz-Standardschriftart1111"/>
    <w:rsid w:val="00514172"/>
  </w:style>
  <w:style w:type="character" w:customStyle="1" w:styleId="WW-Absatz-Standardschriftart11111">
    <w:name w:val="WW-Absatz-Standardschriftart11111"/>
    <w:rsid w:val="00514172"/>
  </w:style>
  <w:style w:type="character" w:customStyle="1" w:styleId="WW-Absatz-Standardschriftart111111">
    <w:name w:val="WW-Absatz-Standardschriftart111111"/>
    <w:rsid w:val="00514172"/>
  </w:style>
  <w:style w:type="character" w:customStyle="1" w:styleId="WW8Num1z0">
    <w:name w:val="WW8Num1z0"/>
    <w:rsid w:val="00514172"/>
    <w:rPr>
      <w:rFonts w:ascii="Times New Roman" w:eastAsia="Times New Roman" w:hAnsi="Times New Roman" w:cs="Times New Roman"/>
    </w:rPr>
  </w:style>
  <w:style w:type="character" w:customStyle="1" w:styleId="WW-Absatz-Standardschriftart1111111">
    <w:name w:val="WW-Absatz-Standardschriftart1111111"/>
    <w:rsid w:val="00514172"/>
  </w:style>
  <w:style w:type="character" w:customStyle="1" w:styleId="WW8Num1z1">
    <w:name w:val="WW8Num1z1"/>
    <w:rsid w:val="00514172"/>
    <w:rPr>
      <w:rFonts w:ascii="Courier New" w:hAnsi="Courier New" w:cs="Courier New"/>
    </w:rPr>
  </w:style>
  <w:style w:type="character" w:customStyle="1" w:styleId="WW8Num1z2">
    <w:name w:val="WW8Num1z2"/>
    <w:rsid w:val="00514172"/>
    <w:rPr>
      <w:rFonts w:ascii="Wingdings" w:hAnsi="Wingdings"/>
    </w:rPr>
  </w:style>
  <w:style w:type="character" w:customStyle="1" w:styleId="WW8Num1z3">
    <w:name w:val="WW8Num1z3"/>
    <w:rsid w:val="00514172"/>
    <w:rPr>
      <w:rFonts w:ascii="Symbol" w:hAnsi="Symbol"/>
    </w:rPr>
  </w:style>
  <w:style w:type="character" w:customStyle="1" w:styleId="WW8Num2z0">
    <w:name w:val="WW8Num2z0"/>
    <w:rsid w:val="00514172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14172"/>
    <w:rPr>
      <w:rFonts w:ascii="Courier New" w:hAnsi="Courier New" w:cs="Courier New"/>
    </w:rPr>
  </w:style>
  <w:style w:type="character" w:customStyle="1" w:styleId="WW8Num2z3">
    <w:name w:val="WW8Num2z3"/>
    <w:rsid w:val="00514172"/>
    <w:rPr>
      <w:rFonts w:ascii="Symbol" w:hAnsi="Symbol"/>
    </w:rPr>
  </w:style>
  <w:style w:type="character" w:customStyle="1" w:styleId="WW8Num5z0">
    <w:name w:val="WW8Num5z0"/>
    <w:rsid w:val="00514172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514172"/>
    <w:rPr>
      <w:rFonts w:ascii="Courier New" w:hAnsi="Courier New" w:cs="Courier New"/>
    </w:rPr>
  </w:style>
  <w:style w:type="character" w:customStyle="1" w:styleId="WW8Num5z2">
    <w:name w:val="WW8Num5z2"/>
    <w:rsid w:val="00514172"/>
    <w:rPr>
      <w:rFonts w:ascii="Wingdings" w:hAnsi="Wingdings"/>
    </w:rPr>
  </w:style>
  <w:style w:type="character" w:customStyle="1" w:styleId="WW8Num5z3">
    <w:name w:val="WW8Num5z3"/>
    <w:rsid w:val="00514172"/>
    <w:rPr>
      <w:rFonts w:ascii="Symbol" w:hAnsi="Symbol"/>
    </w:rPr>
  </w:style>
  <w:style w:type="character" w:customStyle="1" w:styleId="WW8Num6z0">
    <w:name w:val="WW8Num6z0"/>
    <w:rsid w:val="00514172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514172"/>
    <w:rPr>
      <w:rFonts w:ascii="Courier New" w:hAnsi="Courier New" w:cs="Courier New"/>
    </w:rPr>
  </w:style>
  <w:style w:type="character" w:customStyle="1" w:styleId="WW8Num6z2">
    <w:name w:val="WW8Num6z2"/>
    <w:rsid w:val="00514172"/>
    <w:rPr>
      <w:rFonts w:ascii="Wingdings" w:hAnsi="Wingdings"/>
    </w:rPr>
  </w:style>
  <w:style w:type="character" w:customStyle="1" w:styleId="WW8Num6z3">
    <w:name w:val="WW8Num6z3"/>
    <w:rsid w:val="00514172"/>
    <w:rPr>
      <w:rFonts w:ascii="Symbol" w:hAnsi="Symbol"/>
    </w:rPr>
  </w:style>
  <w:style w:type="character" w:customStyle="1" w:styleId="WW8Num10z0">
    <w:name w:val="WW8Num10z0"/>
    <w:rsid w:val="0051417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514172"/>
    <w:rPr>
      <w:rFonts w:ascii="Courier New" w:hAnsi="Courier New" w:cs="Courier New"/>
    </w:rPr>
  </w:style>
  <w:style w:type="character" w:customStyle="1" w:styleId="WW8Num10z2">
    <w:name w:val="WW8Num10z2"/>
    <w:rsid w:val="00514172"/>
    <w:rPr>
      <w:rFonts w:ascii="Wingdings" w:hAnsi="Wingdings"/>
    </w:rPr>
  </w:style>
  <w:style w:type="character" w:customStyle="1" w:styleId="WW8Num10z3">
    <w:name w:val="WW8Num10z3"/>
    <w:rsid w:val="00514172"/>
    <w:rPr>
      <w:rFonts w:ascii="Symbol" w:hAnsi="Symbol"/>
    </w:rPr>
  </w:style>
  <w:style w:type="character" w:customStyle="1" w:styleId="Standardnpsmoodstavce1">
    <w:name w:val="Standardní písmo odstavce1"/>
    <w:rsid w:val="00514172"/>
  </w:style>
  <w:style w:type="character" w:styleId="Strong">
    <w:name w:val="Strong"/>
    <w:qFormat/>
    <w:rsid w:val="00514172"/>
    <w:rPr>
      <w:b/>
      <w:bCs/>
    </w:rPr>
  </w:style>
  <w:style w:type="character" w:styleId="Hyperlink">
    <w:name w:val="Hyperlink"/>
    <w:rsid w:val="00514172"/>
    <w:rPr>
      <w:color w:val="304B95"/>
      <w:u w:val="single"/>
      <w:shd w:val="clear" w:color="auto" w:fill="auto"/>
    </w:rPr>
  </w:style>
  <w:style w:type="character" w:styleId="PageNumber">
    <w:name w:val="page number"/>
    <w:basedOn w:val="Standardnpsmoodstavce1"/>
    <w:rsid w:val="00514172"/>
  </w:style>
  <w:style w:type="character" w:customStyle="1" w:styleId="cerab">
    <w:name w:val="cerab"/>
    <w:basedOn w:val="Standardnpsmoodstavce1"/>
    <w:rsid w:val="00514172"/>
  </w:style>
  <w:style w:type="character" w:customStyle="1" w:styleId="cerb">
    <w:name w:val="cerb"/>
    <w:basedOn w:val="Standardnpsmoodstavce1"/>
    <w:rsid w:val="00514172"/>
  </w:style>
  <w:style w:type="character" w:customStyle="1" w:styleId="style-mailovzprvy21">
    <w:name w:val="style-mailovzprvy21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tyle-mailovzprvy19">
    <w:name w:val="style-mailovzprvy19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ymbolyproslovn">
    <w:name w:val="Symboly pro číslování"/>
    <w:rsid w:val="00514172"/>
  </w:style>
  <w:style w:type="character" w:customStyle="1" w:styleId="Odrky">
    <w:name w:val="Odrážky"/>
    <w:rsid w:val="00514172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al"/>
    <w:next w:val="BodyText"/>
    <w:rsid w:val="0051417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514172"/>
    <w:pPr>
      <w:spacing w:after="120"/>
      <w:ind w:firstLine="567"/>
      <w:jc w:val="both"/>
    </w:pPr>
    <w:rPr>
      <w:rFonts w:ascii="Arial" w:hAnsi="Arial"/>
      <w:sz w:val="22"/>
    </w:rPr>
  </w:style>
  <w:style w:type="paragraph" w:styleId="List">
    <w:name w:val="List"/>
    <w:basedOn w:val="BodyText"/>
    <w:rsid w:val="00514172"/>
    <w:rPr>
      <w:rFonts w:cs="Tahoma"/>
    </w:rPr>
  </w:style>
  <w:style w:type="paragraph" w:customStyle="1" w:styleId="Popisek">
    <w:name w:val="Popisek"/>
    <w:basedOn w:val="Normal"/>
    <w:rsid w:val="0051417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al"/>
    <w:rsid w:val="00514172"/>
    <w:pPr>
      <w:suppressLineNumbers/>
    </w:pPr>
    <w:rPr>
      <w:rFonts w:cs="Tahoma"/>
    </w:rPr>
  </w:style>
  <w:style w:type="paragraph" w:customStyle="1" w:styleId="fdff">
    <w:name w:val="fdff"/>
    <w:basedOn w:val="Normal"/>
    <w:rsid w:val="00514172"/>
    <w:pPr>
      <w:spacing w:after="600" w:line="360" w:lineRule="auto"/>
      <w:jc w:val="center"/>
    </w:pPr>
    <w:rPr>
      <w:sz w:val="48"/>
    </w:rPr>
  </w:style>
  <w:style w:type="paragraph" w:customStyle="1" w:styleId="hal">
    <w:name w:val="halí"/>
    <w:basedOn w:val="Normal"/>
    <w:rsid w:val="00514172"/>
    <w:rPr>
      <w:rFonts w:ascii="Arial" w:hAnsi="Arial"/>
      <w:sz w:val="32"/>
    </w:rPr>
  </w:style>
  <w:style w:type="paragraph" w:styleId="Header">
    <w:name w:val="header"/>
    <w:basedOn w:val="Normal"/>
    <w:rsid w:val="0051417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14172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rsid w:val="00514172"/>
    <w:pPr>
      <w:spacing w:after="120"/>
      <w:ind w:left="283"/>
    </w:pPr>
  </w:style>
  <w:style w:type="paragraph" w:styleId="E-mailSignature">
    <w:name w:val="E-mail Signature"/>
    <w:basedOn w:val="Normal"/>
    <w:rsid w:val="00514172"/>
    <w:pPr>
      <w:spacing w:before="280" w:after="280"/>
    </w:pPr>
  </w:style>
  <w:style w:type="paragraph" w:customStyle="1" w:styleId="Obsahrmce">
    <w:name w:val="Obsah rámce"/>
    <w:basedOn w:val="BodyText"/>
    <w:rsid w:val="00514172"/>
  </w:style>
  <w:style w:type="paragraph" w:styleId="BalloonText">
    <w:name w:val="Balloon Text"/>
    <w:basedOn w:val="Normal"/>
    <w:semiHidden/>
    <w:rsid w:val="00514172"/>
    <w:rPr>
      <w:rFonts w:ascii="Tahoma" w:hAnsi="Tahoma" w:cs="Tahoma"/>
      <w:sz w:val="16"/>
      <w:szCs w:val="16"/>
    </w:rPr>
  </w:style>
  <w:style w:type="character" w:customStyle="1" w:styleId="hl">
    <w:name w:val="hl"/>
    <w:basedOn w:val="DefaultParagraphFont"/>
    <w:rsid w:val="00514172"/>
  </w:style>
  <w:style w:type="character" w:styleId="FollowedHyperlink">
    <w:name w:val="FollowedHyperlink"/>
    <w:rsid w:val="00514172"/>
    <w:rPr>
      <w:color w:val="800080"/>
      <w:u w:val="single"/>
    </w:rPr>
  </w:style>
  <w:style w:type="paragraph" w:customStyle="1" w:styleId="Char4CharCharChar">
    <w:name w:val="Char4 Char Char Char"/>
    <w:basedOn w:val="Normal"/>
    <w:rsid w:val="00514172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tyle-mailovzprvy17">
    <w:name w:val="style-mailovzprvy17"/>
    <w:semiHidden/>
    <w:rsid w:val="00514172"/>
    <w:rPr>
      <w:rFonts w:ascii="Arial" w:hAnsi="Arial" w:cs="Arial" w:hint="default"/>
      <w:color w:val="auto"/>
      <w:sz w:val="20"/>
      <w:szCs w:val="20"/>
    </w:rPr>
  </w:style>
  <w:style w:type="paragraph" w:customStyle="1" w:styleId="normln">
    <w:name w:val="normální"/>
    <w:basedOn w:val="Normal"/>
    <w:rsid w:val="00514172"/>
    <w:pPr>
      <w:suppressAutoHyphens w:val="0"/>
      <w:jc w:val="both"/>
    </w:pPr>
    <w:rPr>
      <w:szCs w:val="20"/>
      <w:lang w:eastAsia="cs-CZ"/>
    </w:rPr>
  </w:style>
  <w:style w:type="paragraph" w:customStyle="1" w:styleId="Odstavecseseznamem1">
    <w:name w:val="Odstavec se seznamem1"/>
    <w:basedOn w:val="Normal"/>
    <w:rsid w:val="00E764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cs-CZ"/>
    </w:rPr>
  </w:style>
  <w:style w:type="paragraph" w:styleId="ListParagraph">
    <w:name w:val="List Paragraph"/>
    <w:basedOn w:val="Normal"/>
    <w:qFormat/>
    <w:rsid w:val="00087D3F"/>
    <w:pPr>
      <w:ind w:left="720"/>
      <w:contextualSpacing/>
    </w:pPr>
    <w:rPr>
      <w:rFonts w:ascii="Trebuchet MS" w:eastAsia="DejaVu Sans" w:hAnsi="Trebuchet MS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8701">
          <w:blockQuote w:val="1"/>
          <w:marLeft w:val="84"/>
          <w:marRight w:val="0"/>
          <w:marTop w:val="100"/>
          <w:marBottom w:val="100"/>
          <w:divBdr>
            <w:top w:val="none" w:sz="0" w:space="0" w:color="auto"/>
            <w:left w:val="single" w:sz="12" w:space="4" w:color="0000FF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www.euroflow.org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3.jpeg"/><Relationship Id="rId17" Type="http://schemas.openxmlformats.org/officeDocument/2006/relationships/hyperlink" Target="http://www.csac.cz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isac-net.org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mas.kalina@lfmotol.cuni.cz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clip.lf2.cuni.cz/cs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ereza.kustkova@lfmotol.cuni.cz" TargetMode="External"/><Relationship Id="rId19" Type="http://schemas.openxmlformats.org/officeDocument/2006/relationships/hyperlink" Target="http://www.bfm-international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www.oppk.cz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650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Program:</vt:lpstr>
    </vt:vector>
  </TitlesOfParts>
  <Company>RRRSM úřad Regionální rady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Program:</dc:title>
  <dc:creator>tomasova</dc:creator>
  <cp:lastModifiedBy>kustkovat</cp:lastModifiedBy>
  <cp:revision>8</cp:revision>
  <cp:lastPrinted>2011-03-28T08:47:00Z</cp:lastPrinted>
  <dcterms:created xsi:type="dcterms:W3CDTF">2015-02-04T09:13:00Z</dcterms:created>
  <dcterms:modified xsi:type="dcterms:W3CDTF">2015-02-04T13:23:00Z</dcterms:modified>
</cp:coreProperties>
</file>